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60" w:lineRule="atLeast"/>
        <w:jc w:val="center"/>
        <w:rPr>
          <w:rFonts w:hint="eastAsia" w:cs="Arial" w:asciiTheme="minorEastAsia" w:hAnsiTheme="minorEastAsia" w:eastAsiaTheme="minorEastAsia"/>
          <w:b/>
          <w:color w:val="000000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/>
          <w:color w:val="000000"/>
          <w:kern w:val="0"/>
          <w:szCs w:val="21"/>
        </w:rPr>
        <w:t>关于调整建信理财建信宝按日开放式净值型理财产品第11期产品规模上限的公告</w:t>
      </w:r>
      <w:r>
        <w:rPr>
          <w:rFonts w:hint="eastAsia" w:cs="Arial" w:asciiTheme="minorEastAsia" w:hAnsiTheme="minorEastAsia"/>
          <w:b/>
          <w:color w:val="000000"/>
          <w:kern w:val="0"/>
          <w:szCs w:val="21"/>
          <w:lang w:val="en-US" w:eastAsia="zh-CN"/>
        </w:rPr>
        <w:t>-JXJXBGS2023060211</w:t>
      </w:r>
    </w:p>
    <w:p>
      <w:pPr>
        <w:pStyle w:val="7"/>
        <w:snapToGrid w:val="0"/>
        <w:spacing w:line="460" w:lineRule="atLeas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尊敬的客户：</w:t>
      </w:r>
      <w:bookmarkStart w:id="0" w:name="_GoBack"/>
      <w:bookmarkEnd w:id="0"/>
    </w:p>
    <w:p>
      <w:pPr>
        <w:pStyle w:val="7"/>
        <w:snapToGrid w:val="0"/>
        <w:spacing w:line="460" w:lineRule="atLeast"/>
        <w:ind w:firstLine="420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为更好地为客户提供投资理财服务，建信理财有限责任公司拟于2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02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4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6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28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日起（含）调整建信理财建信宝按日开放式净值型理财产品第1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1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期的产品规模上限，并相应修改产品风险揭示书和产品说明书的相关内容。具体调整内容如下：</w:t>
      </w:r>
    </w:p>
    <w:tbl>
      <w:tblPr>
        <w:tblStyle w:val="8"/>
        <w:tblW w:w="49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3"/>
        <w:gridCol w:w="3168"/>
        <w:gridCol w:w="3027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7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360" w:lineRule="auto"/>
              <w:jc w:val="center"/>
              <w:rPr>
                <w:rFonts w:cs="Arial" w:asciiTheme="minorEastAsia" w:hAnsiTheme="minorEastAsia" w:eastAsiaTheme="minorEastAsia"/>
                <w:color w:val="666666"/>
                <w:kern w:val="2"/>
                <w:sz w:val="18"/>
                <w:szCs w:val="18"/>
              </w:rPr>
            </w:pPr>
            <w:r>
              <w:rPr>
                <w:rStyle w:val="10"/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产品名称</w:t>
            </w:r>
          </w:p>
        </w:tc>
        <w:tc>
          <w:tcPr>
            <w:tcW w:w="11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360" w:lineRule="auto"/>
              <w:jc w:val="center"/>
              <w:rPr>
                <w:rStyle w:val="10"/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  <w:r>
              <w:rPr>
                <w:rStyle w:val="10"/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21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360" w:lineRule="auto"/>
              <w:jc w:val="center"/>
              <w:rPr>
                <w:rFonts w:cs="Arial" w:asciiTheme="minorEastAsia" w:hAnsiTheme="minorEastAsia" w:eastAsiaTheme="minorEastAsia"/>
                <w:color w:val="666666"/>
                <w:kern w:val="2"/>
                <w:sz w:val="18"/>
                <w:szCs w:val="18"/>
              </w:rPr>
            </w:pPr>
            <w:r>
              <w:rPr>
                <w:rStyle w:val="10"/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产品规模上限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666666"/>
                <w:sz w:val="18"/>
                <w:szCs w:val="18"/>
              </w:rPr>
            </w:pPr>
          </w:p>
        </w:tc>
        <w:tc>
          <w:tcPr>
            <w:tcW w:w="11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360" w:lineRule="auto"/>
              <w:jc w:val="center"/>
              <w:rPr>
                <w:rStyle w:val="10"/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666666"/>
                <w:sz w:val="18"/>
                <w:szCs w:val="18"/>
              </w:rPr>
            </w:pPr>
            <w:r>
              <w:rPr>
                <w:rStyle w:val="10"/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调整前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666666"/>
                <w:sz w:val="18"/>
                <w:szCs w:val="18"/>
              </w:rPr>
            </w:pPr>
            <w:r>
              <w:rPr>
                <w:rStyle w:val="10"/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highlight w:val="none"/>
                <w:lang w:eastAsia="zh-CN"/>
              </w:rPr>
              <w:t>建信理财建信宝按日开放式净值型理财产品第11期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64" w:leftChars="78" w:right="189" w:rightChars="90" w:firstLine="165" w:firstLineChars="92"/>
              <w:jc w:val="center"/>
              <w:rPr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Z7000723000533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360" w:lineRule="auto"/>
              <w:jc w:val="center"/>
              <w:rPr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/>
              </w:rPr>
              <w:t>2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00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亿份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line="360" w:lineRule="auto"/>
              <w:jc w:val="center"/>
              <w:rPr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/>
              </w:rPr>
              <w:t>4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00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亿份</w:t>
            </w:r>
          </w:p>
        </w:tc>
      </w:tr>
    </w:tbl>
    <w:p>
      <w:pPr>
        <w:pStyle w:val="7"/>
        <w:snapToGrid w:val="0"/>
        <w:spacing w:line="460" w:lineRule="atLeast"/>
        <w:ind w:firstLine="840" w:firstLineChars="400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特此公告。</w:t>
      </w:r>
    </w:p>
    <w:p>
      <w:pPr>
        <w:pStyle w:val="7"/>
        <w:snapToGrid w:val="0"/>
        <w:spacing w:line="460" w:lineRule="atLeast"/>
        <w:ind w:firstLine="840" w:firstLineChars="400"/>
        <w:rPr>
          <w:rFonts w:cs="Arial" w:asciiTheme="minorEastAsia" w:hAnsiTheme="minorEastAsia" w:eastAsiaTheme="minorEastAsia"/>
          <w:color w:val="666666"/>
          <w:sz w:val="21"/>
          <w:szCs w:val="21"/>
        </w:rPr>
      </w:pPr>
    </w:p>
    <w:p>
      <w:pPr>
        <w:pStyle w:val="7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>
      <w:pPr>
        <w:pStyle w:val="7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4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6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26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030C15"/>
    <w:rsid w:val="000017AA"/>
    <w:rsid w:val="00024DCA"/>
    <w:rsid w:val="00030C15"/>
    <w:rsid w:val="000548AE"/>
    <w:rsid w:val="0006384B"/>
    <w:rsid w:val="000875A4"/>
    <w:rsid w:val="00094D7D"/>
    <w:rsid w:val="000C07AA"/>
    <w:rsid w:val="000E507C"/>
    <w:rsid w:val="000F1758"/>
    <w:rsid w:val="00106C38"/>
    <w:rsid w:val="001166FD"/>
    <w:rsid w:val="00130F59"/>
    <w:rsid w:val="00146B12"/>
    <w:rsid w:val="00181728"/>
    <w:rsid w:val="00197C7C"/>
    <w:rsid w:val="001C0BDD"/>
    <w:rsid w:val="001E2150"/>
    <w:rsid w:val="001F7619"/>
    <w:rsid w:val="0020383E"/>
    <w:rsid w:val="0020744F"/>
    <w:rsid w:val="00220ACD"/>
    <w:rsid w:val="00223C88"/>
    <w:rsid w:val="002347BB"/>
    <w:rsid w:val="00245C34"/>
    <w:rsid w:val="00256426"/>
    <w:rsid w:val="002A0398"/>
    <w:rsid w:val="002A47D8"/>
    <w:rsid w:val="002C2F5A"/>
    <w:rsid w:val="002C4F3F"/>
    <w:rsid w:val="002C6C4E"/>
    <w:rsid w:val="002C6E4F"/>
    <w:rsid w:val="002D4579"/>
    <w:rsid w:val="002D4D0C"/>
    <w:rsid w:val="002D4E01"/>
    <w:rsid w:val="002D78F0"/>
    <w:rsid w:val="002F1AB5"/>
    <w:rsid w:val="002F6756"/>
    <w:rsid w:val="00304E5F"/>
    <w:rsid w:val="003125D7"/>
    <w:rsid w:val="003178DB"/>
    <w:rsid w:val="00351478"/>
    <w:rsid w:val="0036529C"/>
    <w:rsid w:val="00370B0C"/>
    <w:rsid w:val="0037127B"/>
    <w:rsid w:val="00374D6B"/>
    <w:rsid w:val="003772D2"/>
    <w:rsid w:val="003816BC"/>
    <w:rsid w:val="00383912"/>
    <w:rsid w:val="003841BA"/>
    <w:rsid w:val="00384482"/>
    <w:rsid w:val="00386FE9"/>
    <w:rsid w:val="00390F5A"/>
    <w:rsid w:val="00394964"/>
    <w:rsid w:val="003D0B79"/>
    <w:rsid w:val="003F32E8"/>
    <w:rsid w:val="003F615A"/>
    <w:rsid w:val="00404CCA"/>
    <w:rsid w:val="00406CF9"/>
    <w:rsid w:val="00410996"/>
    <w:rsid w:val="00414D9A"/>
    <w:rsid w:val="00434321"/>
    <w:rsid w:val="00452E24"/>
    <w:rsid w:val="004539F0"/>
    <w:rsid w:val="00454C50"/>
    <w:rsid w:val="00455141"/>
    <w:rsid w:val="004837B8"/>
    <w:rsid w:val="00497A90"/>
    <w:rsid w:val="004A6A25"/>
    <w:rsid w:val="004B5709"/>
    <w:rsid w:val="004D02D9"/>
    <w:rsid w:val="004E3497"/>
    <w:rsid w:val="004E56CA"/>
    <w:rsid w:val="004E5F3D"/>
    <w:rsid w:val="00505432"/>
    <w:rsid w:val="0051423C"/>
    <w:rsid w:val="00520357"/>
    <w:rsid w:val="00533AB6"/>
    <w:rsid w:val="005423A1"/>
    <w:rsid w:val="0057287E"/>
    <w:rsid w:val="00574A70"/>
    <w:rsid w:val="00585A92"/>
    <w:rsid w:val="005870CA"/>
    <w:rsid w:val="005A54E7"/>
    <w:rsid w:val="005B09AB"/>
    <w:rsid w:val="005B1FD5"/>
    <w:rsid w:val="005C3DEA"/>
    <w:rsid w:val="005D3A00"/>
    <w:rsid w:val="005D7A82"/>
    <w:rsid w:val="005E2E21"/>
    <w:rsid w:val="005F3808"/>
    <w:rsid w:val="006147FF"/>
    <w:rsid w:val="00624198"/>
    <w:rsid w:val="006253E7"/>
    <w:rsid w:val="00635C95"/>
    <w:rsid w:val="00642617"/>
    <w:rsid w:val="0064644C"/>
    <w:rsid w:val="00646ADD"/>
    <w:rsid w:val="00652825"/>
    <w:rsid w:val="00655062"/>
    <w:rsid w:val="006558FC"/>
    <w:rsid w:val="00656C74"/>
    <w:rsid w:val="00675B0A"/>
    <w:rsid w:val="00677D9D"/>
    <w:rsid w:val="006B53AD"/>
    <w:rsid w:val="006C090A"/>
    <w:rsid w:val="006C54B6"/>
    <w:rsid w:val="006E1E0F"/>
    <w:rsid w:val="006E6F81"/>
    <w:rsid w:val="006F3D3F"/>
    <w:rsid w:val="006F6BB3"/>
    <w:rsid w:val="006F78C1"/>
    <w:rsid w:val="00701A93"/>
    <w:rsid w:val="00715034"/>
    <w:rsid w:val="007200D7"/>
    <w:rsid w:val="0073262E"/>
    <w:rsid w:val="007360A5"/>
    <w:rsid w:val="00736870"/>
    <w:rsid w:val="00743E07"/>
    <w:rsid w:val="00756FE0"/>
    <w:rsid w:val="00763729"/>
    <w:rsid w:val="00777F0C"/>
    <w:rsid w:val="00797F8C"/>
    <w:rsid w:val="007A228B"/>
    <w:rsid w:val="007C614C"/>
    <w:rsid w:val="007D4390"/>
    <w:rsid w:val="007E5A84"/>
    <w:rsid w:val="007F24F0"/>
    <w:rsid w:val="00813C82"/>
    <w:rsid w:val="008266D6"/>
    <w:rsid w:val="00831049"/>
    <w:rsid w:val="00832D39"/>
    <w:rsid w:val="00835CBA"/>
    <w:rsid w:val="008367D7"/>
    <w:rsid w:val="008654EC"/>
    <w:rsid w:val="00877430"/>
    <w:rsid w:val="008A0548"/>
    <w:rsid w:val="008B4DF7"/>
    <w:rsid w:val="008B53C4"/>
    <w:rsid w:val="008C61AA"/>
    <w:rsid w:val="008F4849"/>
    <w:rsid w:val="008F6893"/>
    <w:rsid w:val="009100A4"/>
    <w:rsid w:val="00916A70"/>
    <w:rsid w:val="00922D68"/>
    <w:rsid w:val="00922F8F"/>
    <w:rsid w:val="009251DB"/>
    <w:rsid w:val="009301DE"/>
    <w:rsid w:val="00945A10"/>
    <w:rsid w:val="00952E4E"/>
    <w:rsid w:val="009545EA"/>
    <w:rsid w:val="009643E8"/>
    <w:rsid w:val="009667FD"/>
    <w:rsid w:val="009760D0"/>
    <w:rsid w:val="009776DE"/>
    <w:rsid w:val="00994CFD"/>
    <w:rsid w:val="00997723"/>
    <w:rsid w:val="009B5940"/>
    <w:rsid w:val="009C6CF5"/>
    <w:rsid w:val="009D79C1"/>
    <w:rsid w:val="009E3C28"/>
    <w:rsid w:val="009E3FA9"/>
    <w:rsid w:val="009E5E39"/>
    <w:rsid w:val="009E6A4C"/>
    <w:rsid w:val="009E6DF7"/>
    <w:rsid w:val="00A01960"/>
    <w:rsid w:val="00A07C8F"/>
    <w:rsid w:val="00A10EE3"/>
    <w:rsid w:val="00A16D1F"/>
    <w:rsid w:val="00A16F0A"/>
    <w:rsid w:val="00A21C0F"/>
    <w:rsid w:val="00A26EA6"/>
    <w:rsid w:val="00A52598"/>
    <w:rsid w:val="00A5422B"/>
    <w:rsid w:val="00A5674A"/>
    <w:rsid w:val="00A70E39"/>
    <w:rsid w:val="00A74E40"/>
    <w:rsid w:val="00A83AA7"/>
    <w:rsid w:val="00A845BD"/>
    <w:rsid w:val="00A9179D"/>
    <w:rsid w:val="00A952CF"/>
    <w:rsid w:val="00A969D4"/>
    <w:rsid w:val="00A976EB"/>
    <w:rsid w:val="00AA165F"/>
    <w:rsid w:val="00AC1F26"/>
    <w:rsid w:val="00AD2902"/>
    <w:rsid w:val="00AE7BAF"/>
    <w:rsid w:val="00AF2BBF"/>
    <w:rsid w:val="00B04E52"/>
    <w:rsid w:val="00B07C25"/>
    <w:rsid w:val="00B32D56"/>
    <w:rsid w:val="00B52195"/>
    <w:rsid w:val="00B61317"/>
    <w:rsid w:val="00B7474A"/>
    <w:rsid w:val="00B774E5"/>
    <w:rsid w:val="00B867A9"/>
    <w:rsid w:val="00BA56FC"/>
    <w:rsid w:val="00BA7325"/>
    <w:rsid w:val="00BB5E59"/>
    <w:rsid w:val="00BC1DB3"/>
    <w:rsid w:val="00BC3199"/>
    <w:rsid w:val="00BE2460"/>
    <w:rsid w:val="00BF1931"/>
    <w:rsid w:val="00C1494F"/>
    <w:rsid w:val="00C37EDC"/>
    <w:rsid w:val="00C64DFF"/>
    <w:rsid w:val="00C715F2"/>
    <w:rsid w:val="00C75A7D"/>
    <w:rsid w:val="00CB3C02"/>
    <w:rsid w:val="00CC7CB7"/>
    <w:rsid w:val="00CD2053"/>
    <w:rsid w:val="00CD2668"/>
    <w:rsid w:val="00CE3D31"/>
    <w:rsid w:val="00CE5DAA"/>
    <w:rsid w:val="00CE755E"/>
    <w:rsid w:val="00CF1071"/>
    <w:rsid w:val="00CF265C"/>
    <w:rsid w:val="00CF6AC7"/>
    <w:rsid w:val="00D03EB7"/>
    <w:rsid w:val="00D14739"/>
    <w:rsid w:val="00D24B4C"/>
    <w:rsid w:val="00D41FD3"/>
    <w:rsid w:val="00D45EE2"/>
    <w:rsid w:val="00D57EB9"/>
    <w:rsid w:val="00D730D7"/>
    <w:rsid w:val="00D834B6"/>
    <w:rsid w:val="00D91D48"/>
    <w:rsid w:val="00D93954"/>
    <w:rsid w:val="00D97A76"/>
    <w:rsid w:val="00DA010B"/>
    <w:rsid w:val="00DC07A7"/>
    <w:rsid w:val="00DC0F2C"/>
    <w:rsid w:val="00DD3390"/>
    <w:rsid w:val="00DD613A"/>
    <w:rsid w:val="00E01624"/>
    <w:rsid w:val="00E10AAE"/>
    <w:rsid w:val="00E346AF"/>
    <w:rsid w:val="00E361BE"/>
    <w:rsid w:val="00E367DF"/>
    <w:rsid w:val="00E46C1E"/>
    <w:rsid w:val="00E52A1B"/>
    <w:rsid w:val="00E66E15"/>
    <w:rsid w:val="00E844AD"/>
    <w:rsid w:val="00EA7BCE"/>
    <w:rsid w:val="00EB05C2"/>
    <w:rsid w:val="00EB7209"/>
    <w:rsid w:val="00EC000D"/>
    <w:rsid w:val="00EC3B4A"/>
    <w:rsid w:val="00ED7D93"/>
    <w:rsid w:val="00EE3723"/>
    <w:rsid w:val="00EE5DC8"/>
    <w:rsid w:val="00EF1D86"/>
    <w:rsid w:val="00EF50F0"/>
    <w:rsid w:val="00EF7A3F"/>
    <w:rsid w:val="00F430B5"/>
    <w:rsid w:val="00F96649"/>
    <w:rsid w:val="00F96CB8"/>
    <w:rsid w:val="00FD36C4"/>
    <w:rsid w:val="00FD5FDD"/>
    <w:rsid w:val="00FE1027"/>
    <w:rsid w:val="00FE1E3D"/>
    <w:rsid w:val="00FE216A"/>
    <w:rsid w:val="00FF44A3"/>
    <w:rsid w:val="1BB81256"/>
    <w:rsid w:val="6769141D"/>
    <w:rsid w:val="694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uiPriority w:val="99"/>
  </w:style>
  <w:style w:type="character" w:customStyle="1" w:styleId="14">
    <w:name w:val="im-content1"/>
    <w:basedOn w:val="9"/>
    <w:qFormat/>
    <w:uiPriority w:val="0"/>
    <w:rPr>
      <w:color w:val="333333"/>
    </w:rPr>
  </w:style>
  <w:style w:type="character" w:customStyle="1" w:styleId="15">
    <w:name w:val="标题 2 字符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批注框文本 字符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63225-6EE1-4A1F-8FAB-E32F32834B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226</Words>
  <Characters>271</Characters>
  <Lines>1</Lines>
  <Paragraphs>1</Paragraphs>
  <TotalTime>3</TotalTime>
  <ScaleCrop>false</ScaleCrop>
  <LinksUpToDate>false</LinksUpToDate>
  <CharactersWithSpaces>271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2021-04-22T06:29:00Z</dcterms:created>
  <dc:creator>罗婷婷</dc:creator>
  <cp:lastModifiedBy>谭晨颖</cp:lastModifiedBy>
  <cp:lastPrinted>2020-11-26T06:23:00Z</cp:lastPrinted>
  <dcterms:modified xsi:type="dcterms:W3CDTF">2024-06-26T06:18:41Z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C663274DC6334411BBAEBF99C90329EE</vt:lpwstr>
  </property>
</Properties>
</file>