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A8" w:rsidRDefault="00CF4573">
      <w:pPr>
        <w:widowControl/>
        <w:snapToGrid w:val="0"/>
        <w:spacing w:line="560" w:lineRule="exact"/>
        <w:jc w:val="center"/>
        <w:rPr>
          <w:rFonts w:ascii="彩虹小标宋" w:eastAsia="彩虹小标宋" w:hAnsi="微软雅黑" w:cs="Arial"/>
          <w:bCs/>
          <w:color w:val="000000" w:themeColor="text1"/>
          <w:kern w:val="0"/>
          <w:sz w:val="44"/>
          <w:szCs w:val="44"/>
        </w:rPr>
      </w:pPr>
      <w:r>
        <w:rPr>
          <w:rFonts w:ascii="彩虹小标宋" w:eastAsia="彩虹小标宋" w:hAnsi="微软雅黑" w:cs="Arial" w:hint="eastAsia"/>
          <w:bCs/>
          <w:color w:val="000000" w:themeColor="text1"/>
          <w:kern w:val="0"/>
          <w:sz w:val="44"/>
          <w:szCs w:val="44"/>
        </w:rPr>
        <w:t>关于建信理财</w:t>
      </w:r>
      <w:r w:rsidR="00697E99">
        <w:rPr>
          <w:rFonts w:ascii="彩虹小标宋" w:eastAsia="彩虹小标宋" w:hAnsi="微软雅黑" w:cs="Arial" w:hint="eastAsia"/>
          <w:bCs/>
          <w:color w:val="000000" w:themeColor="text1"/>
          <w:kern w:val="0"/>
          <w:sz w:val="44"/>
          <w:szCs w:val="44"/>
        </w:rPr>
        <w:t>部分</w:t>
      </w:r>
      <w:r>
        <w:rPr>
          <w:rFonts w:ascii="彩虹小标宋" w:eastAsia="彩虹小标宋" w:hAnsi="微软雅黑" w:cs="Arial" w:hint="eastAsia"/>
          <w:bCs/>
          <w:color w:val="000000" w:themeColor="text1"/>
          <w:kern w:val="0"/>
          <w:sz w:val="44"/>
          <w:szCs w:val="44"/>
        </w:rPr>
        <w:t>理财产品交易时间变更的公告</w:t>
      </w:r>
    </w:p>
    <w:p w:rsidR="00A427A8" w:rsidRDefault="00A427A8">
      <w:pPr>
        <w:widowControl/>
        <w:snapToGrid w:val="0"/>
        <w:spacing w:line="560" w:lineRule="exact"/>
        <w:rPr>
          <w:rFonts w:ascii="彩虹小标宋" w:eastAsia="彩虹小标宋" w:hAnsi="微软雅黑" w:cs="Arial"/>
          <w:b/>
          <w:bCs/>
          <w:color w:val="000000" w:themeColor="text1"/>
          <w:kern w:val="0"/>
          <w:sz w:val="44"/>
          <w:szCs w:val="44"/>
        </w:rPr>
      </w:pPr>
    </w:p>
    <w:p w:rsidR="00A427A8" w:rsidRDefault="00CF4573">
      <w:pPr>
        <w:widowControl/>
        <w:snapToGrid w:val="0"/>
        <w:spacing w:line="560" w:lineRule="exact"/>
        <w:rPr>
          <w:rFonts w:ascii="彩虹粗仿宋" w:eastAsia="彩虹粗仿宋" w:hAnsi="微软雅黑" w:cs="Arial"/>
          <w:color w:val="666666"/>
          <w:kern w:val="0"/>
          <w:sz w:val="32"/>
          <w:szCs w:val="32"/>
        </w:rPr>
      </w:pPr>
      <w:r>
        <w:rPr>
          <w:rFonts w:ascii="彩虹粗仿宋" w:eastAsia="彩虹粗仿宋" w:hAnsi="宋体" w:cs="Arial" w:hint="eastAsia"/>
          <w:color w:val="000000"/>
          <w:kern w:val="0"/>
          <w:sz w:val="32"/>
          <w:szCs w:val="32"/>
        </w:rPr>
        <w:t>尊敬的投资者：</w:t>
      </w:r>
    </w:p>
    <w:p w:rsidR="00A427A8" w:rsidRDefault="00CF4573">
      <w:pPr>
        <w:widowControl/>
        <w:snapToGrid w:val="0"/>
        <w:spacing w:line="560" w:lineRule="exact"/>
        <w:ind w:firstLineChars="200" w:firstLine="640"/>
        <w:rPr>
          <w:rFonts w:ascii="彩虹粗仿宋" w:eastAsia="彩虹粗仿宋" w:hAnsi="宋体" w:cs="Arial"/>
          <w:color w:val="000000"/>
          <w:kern w:val="0"/>
          <w:sz w:val="32"/>
          <w:szCs w:val="32"/>
        </w:rPr>
      </w:pPr>
      <w:r>
        <w:rPr>
          <w:rFonts w:ascii="彩虹粗仿宋" w:eastAsia="彩虹粗仿宋" w:hAnsi="宋体" w:cs="Arial" w:hint="eastAsia"/>
          <w:color w:val="000000"/>
          <w:kern w:val="0"/>
          <w:sz w:val="32"/>
          <w:szCs w:val="32"/>
        </w:rPr>
        <w:t>为更好地为客户提供投资理财服务，建信理财拟于</w:t>
      </w:r>
      <w:r w:rsidR="003F5261" w:rsidRPr="003F5261">
        <w:rPr>
          <w:rFonts w:ascii="彩虹粗仿宋" w:eastAsia="彩虹粗仿宋" w:hAnsi="宋体" w:cs="Arial"/>
          <w:color w:val="000000"/>
          <w:kern w:val="0"/>
          <w:sz w:val="32"/>
          <w:szCs w:val="32"/>
        </w:rPr>
        <w:t>2024</w:t>
      </w:r>
      <w:r w:rsidR="003F5261" w:rsidRPr="003F5261">
        <w:rPr>
          <w:rFonts w:ascii="彩虹粗仿宋" w:eastAsia="彩虹粗仿宋" w:hAnsi="宋体" w:cs="Arial" w:hint="eastAsia"/>
          <w:color w:val="000000"/>
          <w:kern w:val="0"/>
          <w:sz w:val="32"/>
          <w:szCs w:val="32"/>
        </w:rPr>
        <w:t>年7月1</w:t>
      </w:r>
      <w:r w:rsidR="003F5261" w:rsidRPr="003F5261">
        <w:rPr>
          <w:rFonts w:ascii="彩虹粗仿宋" w:eastAsia="彩虹粗仿宋" w:hAnsi="宋体" w:cs="Arial"/>
          <w:color w:val="000000"/>
          <w:kern w:val="0"/>
          <w:sz w:val="32"/>
          <w:szCs w:val="32"/>
        </w:rPr>
        <w:t>8</w:t>
      </w:r>
      <w:r w:rsidR="003F5261">
        <w:rPr>
          <w:rFonts w:ascii="彩虹粗仿宋" w:eastAsia="彩虹粗仿宋" w:hAnsi="宋体" w:cs="Arial" w:hint="eastAsia"/>
          <w:color w:val="000000"/>
          <w:kern w:val="0"/>
          <w:sz w:val="32"/>
          <w:szCs w:val="32"/>
        </w:rPr>
        <w:t>日</w:t>
      </w:r>
      <w:r w:rsidR="00DD1D8A">
        <w:rPr>
          <w:rFonts w:ascii="彩虹粗仿宋" w:eastAsia="彩虹粗仿宋" w:hAnsi="宋体" w:cs="Arial" w:hint="eastAsia"/>
          <w:color w:val="000000"/>
          <w:kern w:val="0"/>
          <w:sz w:val="32"/>
          <w:szCs w:val="32"/>
        </w:rPr>
        <w:t>（含）起</w:t>
      </w:r>
      <w:bookmarkStart w:id="0" w:name="_GoBack"/>
      <w:bookmarkEnd w:id="0"/>
      <w:r>
        <w:rPr>
          <w:rFonts w:ascii="彩虹粗仿宋" w:eastAsia="彩虹粗仿宋" w:hAnsi="宋体" w:cs="Arial" w:hint="eastAsia"/>
          <w:color w:val="000000"/>
          <w:kern w:val="0"/>
          <w:sz w:val="32"/>
          <w:szCs w:val="32"/>
        </w:rPr>
        <w:t>调整</w:t>
      </w:r>
      <w:r w:rsidR="00697E99">
        <w:rPr>
          <w:rFonts w:ascii="彩虹粗仿宋" w:eastAsia="彩虹粗仿宋" w:hAnsi="宋体" w:cs="Arial" w:hint="eastAsia"/>
          <w:color w:val="000000"/>
          <w:kern w:val="0"/>
          <w:sz w:val="32"/>
          <w:szCs w:val="32"/>
        </w:rPr>
        <w:t>部分</w:t>
      </w:r>
      <w:r>
        <w:rPr>
          <w:rFonts w:ascii="彩虹粗仿宋" w:eastAsia="彩虹粗仿宋" w:hAnsi="宋体" w:cs="Arial" w:hint="eastAsia"/>
          <w:color w:val="000000"/>
          <w:kern w:val="0"/>
          <w:sz w:val="32"/>
          <w:szCs w:val="32"/>
        </w:rPr>
        <w:t>开放式产品的申购赎回交易时间，产品明细和调整</w:t>
      </w:r>
      <w:r>
        <w:rPr>
          <w:rFonts w:ascii="彩虹粗仿宋" w:eastAsia="彩虹粗仿宋" w:hAnsi="宋体" w:cs="Arial"/>
          <w:color w:val="000000"/>
          <w:kern w:val="0"/>
          <w:sz w:val="32"/>
          <w:szCs w:val="32"/>
        </w:rPr>
        <w:t>内容</w:t>
      </w:r>
      <w:r>
        <w:rPr>
          <w:rFonts w:ascii="彩虹粗仿宋" w:eastAsia="彩虹粗仿宋" w:hAnsi="宋体" w:cs="Arial" w:hint="eastAsia"/>
          <w:color w:val="000000"/>
          <w:kern w:val="0"/>
          <w:sz w:val="32"/>
          <w:szCs w:val="32"/>
        </w:rPr>
        <w:t>具体</w:t>
      </w:r>
      <w:r>
        <w:rPr>
          <w:rFonts w:ascii="彩虹粗仿宋" w:eastAsia="彩虹粗仿宋" w:hAnsi="宋体" w:cs="Arial"/>
          <w:color w:val="000000"/>
          <w:kern w:val="0"/>
          <w:sz w:val="32"/>
          <w:szCs w:val="32"/>
        </w:rPr>
        <w:t>如下</w:t>
      </w:r>
      <w:r>
        <w:rPr>
          <w:rFonts w:ascii="彩虹粗仿宋" w:eastAsia="彩虹粗仿宋" w:hAnsi="宋体" w:cs="Arial" w:hint="eastAsia"/>
          <w:color w:val="000000"/>
          <w:kern w:val="0"/>
          <w:sz w:val="32"/>
          <w:szCs w:val="32"/>
        </w:rPr>
        <w:t>：</w:t>
      </w:r>
    </w:p>
    <w:tbl>
      <w:tblPr>
        <w:tblW w:w="5000" w:type="pct"/>
        <w:jc w:val="center"/>
        <w:tblBorders>
          <w:top w:val="thinThickSmallGap" w:sz="24" w:space="0" w:color="auto"/>
          <w:bottom w:val="single" w:sz="4" w:space="0" w:color="auto"/>
          <w:insideH w:val="single" w:sz="4" w:space="0" w:color="auto"/>
          <w:insideV w:val="single" w:sz="4" w:space="0" w:color="auto"/>
        </w:tblBorders>
        <w:tblLook w:val="04A0" w:firstRow="1" w:lastRow="0" w:firstColumn="1" w:lastColumn="0" w:noHBand="0" w:noVBand="1"/>
      </w:tblPr>
      <w:tblGrid>
        <w:gridCol w:w="4709"/>
        <w:gridCol w:w="2501"/>
        <w:gridCol w:w="3233"/>
        <w:gridCol w:w="3515"/>
      </w:tblGrid>
      <w:tr w:rsidR="003F5261" w:rsidRPr="00A258C2" w:rsidTr="00C063BB">
        <w:trPr>
          <w:trHeight w:val="20"/>
          <w:tblHeader/>
          <w:jc w:val="center"/>
        </w:trPr>
        <w:tc>
          <w:tcPr>
            <w:tcW w:w="1687" w:type="pct"/>
            <w:tcBorders>
              <w:top w:val="thinThickSmallGap" w:sz="24" w:space="0" w:color="auto"/>
              <w:left w:val="nil"/>
              <w:bottom w:val="single" w:sz="4" w:space="0" w:color="auto"/>
              <w:right w:val="single" w:sz="4" w:space="0" w:color="auto"/>
            </w:tcBorders>
            <w:vAlign w:val="center"/>
            <w:hideMark/>
          </w:tcPr>
          <w:p w:rsidR="003F5261" w:rsidRPr="00A258C2" w:rsidRDefault="003F5261" w:rsidP="00C063BB">
            <w:pPr>
              <w:snapToGrid w:val="0"/>
              <w:jc w:val="center"/>
              <w:rPr>
                <w:rFonts w:ascii="宋体" w:hAnsi="宋体"/>
                <w:b/>
                <w:sz w:val="22"/>
              </w:rPr>
            </w:pPr>
            <w:r w:rsidRPr="00A258C2">
              <w:rPr>
                <w:rFonts w:ascii="宋体" w:hAnsi="宋体" w:hint="eastAsia"/>
                <w:b/>
                <w:sz w:val="22"/>
              </w:rPr>
              <w:t>产品名称</w:t>
            </w:r>
          </w:p>
        </w:tc>
        <w:tc>
          <w:tcPr>
            <w:tcW w:w="896" w:type="pct"/>
            <w:tcBorders>
              <w:top w:val="thinThickSmallGap" w:sz="24" w:space="0" w:color="auto"/>
              <w:left w:val="single" w:sz="4" w:space="0" w:color="auto"/>
              <w:bottom w:val="single" w:sz="4" w:space="0" w:color="auto"/>
              <w:right w:val="single" w:sz="4" w:space="0" w:color="auto"/>
            </w:tcBorders>
            <w:vAlign w:val="center"/>
            <w:hideMark/>
          </w:tcPr>
          <w:p w:rsidR="003F5261" w:rsidRPr="00A258C2" w:rsidRDefault="003F5261" w:rsidP="00C063BB">
            <w:pPr>
              <w:snapToGrid w:val="0"/>
              <w:jc w:val="center"/>
              <w:rPr>
                <w:rFonts w:ascii="宋体" w:hAnsi="宋体"/>
                <w:b/>
                <w:sz w:val="22"/>
              </w:rPr>
            </w:pPr>
            <w:r w:rsidRPr="00A258C2">
              <w:rPr>
                <w:rFonts w:ascii="宋体" w:hAnsi="宋体" w:hint="eastAsia"/>
                <w:b/>
                <w:sz w:val="22"/>
              </w:rPr>
              <w:t>全国银行业理财信息登记系统编码</w:t>
            </w:r>
          </w:p>
        </w:tc>
        <w:tc>
          <w:tcPr>
            <w:tcW w:w="1158" w:type="pct"/>
            <w:tcBorders>
              <w:top w:val="thinThickSmallGap" w:sz="24" w:space="0" w:color="auto"/>
              <w:left w:val="single" w:sz="4" w:space="0" w:color="auto"/>
              <w:bottom w:val="single" w:sz="4" w:space="0" w:color="auto"/>
              <w:right w:val="single" w:sz="4" w:space="0" w:color="auto"/>
            </w:tcBorders>
            <w:vAlign w:val="center"/>
            <w:hideMark/>
          </w:tcPr>
          <w:p w:rsidR="003F5261" w:rsidRPr="00A258C2" w:rsidRDefault="003F5261" w:rsidP="00C063BB">
            <w:pPr>
              <w:snapToGrid w:val="0"/>
              <w:jc w:val="center"/>
              <w:rPr>
                <w:rFonts w:ascii="宋体" w:hAnsi="宋体"/>
                <w:b/>
                <w:sz w:val="22"/>
              </w:rPr>
            </w:pPr>
            <w:r w:rsidRPr="00A258C2">
              <w:rPr>
                <w:rFonts w:ascii="宋体" w:hAnsi="宋体" w:hint="eastAsia"/>
                <w:b/>
                <w:sz w:val="22"/>
              </w:rPr>
              <w:t>调整前</w:t>
            </w:r>
          </w:p>
        </w:tc>
        <w:tc>
          <w:tcPr>
            <w:tcW w:w="1259" w:type="pct"/>
            <w:tcBorders>
              <w:top w:val="thinThickSmallGap" w:sz="24" w:space="0" w:color="auto"/>
              <w:left w:val="single" w:sz="4" w:space="0" w:color="auto"/>
              <w:bottom w:val="single" w:sz="4" w:space="0" w:color="auto"/>
              <w:right w:val="nil"/>
            </w:tcBorders>
            <w:vAlign w:val="center"/>
            <w:hideMark/>
          </w:tcPr>
          <w:p w:rsidR="003F5261" w:rsidRPr="00A258C2" w:rsidRDefault="003F5261" w:rsidP="00C063BB">
            <w:pPr>
              <w:snapToGrid w:val="0"/>
              <w:jc w:val="center"/>
              <w:rPr>
                <w:rFonts w:ascii="宋体" w:hAnsi="宋体"/>
                <w:b/>
                <w:sz w:val="22"/>
              </w:rPr>
            </w:pPr>
            <w:r w:rsidRPr="00A258C2">
              <w:rPr>
                <w:rFonts w:ascii="宋体" w:hAnsi="宋体" w:hint="eastAsia"/>
                <w:b/>
                <w:sz w:val="22"/>
              </w:rPr>
              <w:t>调整后</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widowControl/>
              <w:jc w:val="center"/>
              <w:rPr>
                <w:rFonts w:ascii="宋体" w:hAnsi="宋体"/>
                <w:color w:val="000000"/>
                <w:kern w:val="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最低持有90天产品（乡村振兴专享）</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Z7000722001311</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最低持有90天产品（代工专享）</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Z7000722001164</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最低持有60天产品第2期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Z7000724000185</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最低持有60天产品（代工专享）</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Z7000722001163</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最低持有270天产品（代工专享）</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Z7000722001369</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按日开放式产品第13期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Z7000724000223</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建信理财“龙鑫”</w:t>
            </w:r>
            <w:proofErr w:type="gramStart"/>
            <w:r w:rsidRPr="00A258C2">
              <w:rPr>
                <w:rFonts w:ascii="宋体" w:hAnsi="宋体" w:hint="eastAsia"/>
                <w:color w:val="000000"/>
                <w:sz w:val="22"/>
              </w:rPr>
              <w:t>固收类</w:t>
            </w:r>
            <w:proofErr w:type="gramEnd"/>
            <w:r w:rsidRPr="00A258C2">
              <w:rPr>
                <w:rFonts w:ascii="宋体" w:hAnsi="宋体" w:hint="eastAsia"/>
                <w:color w:val="000000"/>
                <w:sz w:val="22"/>
              </w:rPr>
              <w:t>最低持有120天开放式理财产品</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Z7000720000782</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每个申购/赎回开放日的9:00-15:00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建信理财“龙鑫”（新客专享）</w:t>
            </w:r>
            <w:proofErr w:type="gramStart"/>
            <w:r w:rsidRPr="00A258C2">
              <w:rPr>
                <w:rFonts w:ascii="宋体" w:hAnsi="宋体" w:hint="eastAsia"/>
                <w:color w:val="000000"/>
                <w:sz w:val="22"/>
              </w:rPr>
              <w:t>固收类</w:t>
            </w:r>
            <w:proofErr w:type="gramEnd"/>
            <w:r w:rsidRPr="00A258C2">
              <w:rPr>
                <w:rFonts w:ascii="宋体" w:hAnsi="宋体" w:hint="eastAsia"/>
                <w:color w:val="000000"/>
                <w:sz w:val="22"/>
              </w:rPr>
              <w:t>最低持</w:t>
            </w:r>
            <w:r w:rsidRPr="00A258C2">
              <w:rPr>
                <w:rFonts w:ascii="宋体" w:hAnsi="宋体" w:hint="eastAsia"/>
                <w:color w:val="000000"/>
                <w:sz w:val="22"/>
              </w:rPr>
              <w:lastRenderedPageBreak/>
              <w:t>有100天开放式理财产品</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lastRenderedPageBreak/>
              <w:t>Z7000720000733</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w:t>
            </w:r>
            <w:r w:rsidRPr="00A258C2">
              <w:rPr>
                <w:rFonts w:ascii="宋体" w:hAnsi="宋体" w:hint="eastAsia"/>
                <w:color w:val="000000"/>
                <w:sz w:val="22"/>
              </w:rPr>
              <w:lastRenderedPageBreak/>
              <w:t>15:00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lastRenderedPageBreak/>
              <w:t>每个申购/赎回开放日的9:00-</w:t>
            </w:r>
            <w:r w:rsidRPr="00A258C2">
              <w:rPr>
                <w:rFonts w:ascii="宋体" w:hAnsi="宋体" w:hint="eastAsia"/>
                <w:color w:val="000000"/>
                <w:sz w:val="22"/>
              </w:rPr>
              <w:lastRenderedPageBreak/>
              <w:t>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lastRenderedPageBreak/>
              <w:t>建信理财“开鑫”最低持有90天开放理财产品第1期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Z7000720000159</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每个申购/赎回开放日的9:00-15:00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建信理财“嘉鑫”(最低持有180天）开放式理财产品第1期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Z7000720000093</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每个申购/赎回开放日的9:00-15:00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建信理财“安鑫”（最低持有720天）按日开放固定收益类净值型人民币理财产品</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Z7000720000683</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每个申购/赎回开放日的9:00-15:00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建信理财“安鑫”（最低持有540天）按日开放固定收益类净值型人民币理财产品</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Z7000720000682</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每个申购/赎回开放日的9:00-15:00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建信理财“安鑫”（最低持有360天）按日开放固定收益类净值型人民币理财产品</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Z7000720000681</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A份额：每个申购/赎回开放日的9:00-15:00</w:t>
            </w:r>
            <w:r w:rsidRPr="00A258C2">
              <w:rPr>
                <w:rFonts w:ascii="宋体" w:hAnsi="宋体" w:hint="eastAsia"/>
                <w:color w:val="000000"/>
                <w:sz w:val="22"/>
              </w:rPr>
              <w:br/>
              <w:t>L份额：每个申购/赎回开放日的9:00-15:00</w:t>
            </w:r>
          </w:p>
        </w:tc>
        <w:tc>
          <w:tcPr>
            <w:tcW w:w="1259" w:type="pct"/>
            <w:tcBorders>
              <w:top w:val="single" w:sz="4" w:space="0" w:color="auto"/>
              <w:left w:val="single" w:sz="4" w:space="0" w:color="auto"/>
              <w:bottom w:val="single" w:sz="4" w:space="0" w:color="auto"/>
              <w:right w:val="nil"/>
            </w:tcBorders>
            <w:vAlign w:val="center"/>
          </w:tcPr>
          <w:p w:rsidR="003F5261" w:rsidRDefault="003F5261" w:rsidP="003F5261">
            <w:pPr>
              <w:jc w:val="center"/>
              <w:rPr>
                <w:rFonts w:ascii="宋体" w:hAnsi="宋体"/>
                <w:color w:val="000000"/>
                <w:sz w:val="22"/>
              </w:rPr>
            </w:pPr>
            <w:r w:rsidRPr="00A258C2">
              <w:rPr>
                <w:rFonts w:ascii="宋体" w:hAnsi="宋体" w:hint="eastAsia"/>
                <w:color w:val="000000"/>
                <w:sz w:val="22"/>
              </w:rPr>
              <w:t>A份额：每个申购/赎回开放日的9:00-17:00</w:t>
            </w:r>
          </w:p>
          <w:p w:rsidR="003F5261" w:rsidRDefault="003F5261" w:rsidP="003F5261">
            <w:pPr>
              <w:jc w:val="center"/>
              <w:rPr>
                <w:rFonts w:ascii="宋体" w:hAnsi="宋体"/>
                <w:color w:val="000000"/>
                <w:sz w:val="22"/>
              </w:rPr>
            </w:pPr>
            <w:r w:rsidRPr="00A258C2">
              <w:rPr>
                <w:rFonts w:ascii="宋体" w:hAnsi="宋体" w:hint="eastAsia"/>
                <w:color w:val="000000"/>
                <w:sz w:val="22"/>
              </w:rPr>
              <w:t>L份额-建行渠道：每个申购/赎回开放日的9:00-17:00</w:t>
            </w:r>
          </w:p>
          <w:p w:rsidR="003F5261" w:rsidRPr="00A258C2" w:rsidRDefault="003F5261" w:rsidP="003F5261">
            <w:pPr>
              <w:jc w:val="center"/>
              <w:rPr>
                <w:rFonts w:ascii="宋体" w:hAnsi="宋体"/>
                <w:color w:val="000000"/>
                <w:sz w:val="22"/>
              </w:rPr>
            </w:pPr>
            <w:r w:rsidRPr="00A258C2">
              <w:rPr>
                <w:rFonts w:ascii="宋体" w:hAnsi="宋体" w:hint="eastAsia"/>
                <w:color w:val="000000"/>
                <w:sz w:val="22"/>
              </w:rPr>
              <w:t>L份额-交行渠道：每个申购/赎回开放日的9:00-15:00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建信理财“安鑫”（最低持有270天）按日开放固定收益类净值型人民币理财产品</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Z7000720000680</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每个申购/赎回开放日的9:00-15:00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建信理财“安鑫”（最低持有180天）按日开放固定收益类净值型人民币理财产品</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Z7000720000679</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每个申购/赎回开放日的9:00-15:00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最低持有30天产品第3期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Z7000723000591</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最低持有7天产品第5期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Z7000724000337</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每个申购/赎回开放日的9:00-17:00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9个月定</w:t>
            </w:r>
            <w:proofErr w:type="gramStart"/>
            <w:r w:rsidRPr="00A258C2">
              <w:rPr>
                <w:rFonts w:ascii="宋体" w:hAnsi="宋体" w:hint="eastAsia"/>
                <w:color w:val="000000"/>
                <w:sz w:val="22"/>
              </w:rPr>
              <w:t>开式</w:t>
            </w:r>
            <w:proofErr w:type="gramEnd"/>
            <w:r w:rsidRPr="00A258C2">
              <w:rPr>
                <w:rFonts w:ascii="宋体" w:hAnsi="宋体" w:hint="eastAsia"/>
                <w:color w:val="000000"/>
                <w:sz w:val="22"/>
              </w:rPr>
              <w:t>产品第1期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Z7000722000987</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开放日前7个自然日9:00至开</w:t>
            </w:r>
            <w:r w:rsidRPr="00A258C2">
              <w:rPr>
                <w:rFonts w:ascii="宋体" w:hAnsi="宋体" w:hint="eastAsia"/>
                <w:color w:val="000000"/>
                <w:sz w:val="22"/>
              </w:rPr>
              <w:lastRenderedPageBreak/>
              <w:t>放日当日15:30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lastRenderedPageBreak/>
              <w:t>开放日前7个自然日9:00至开放</w:t>
            </w:r>
            <w:r w:rsidRPr="00A258C2">
              <w:rPr>
                <w:rFonts w:ascii="宋体" w:hAnsi="宋体" w:hint="eastAsia"/>
                <w:color w:val="000000"/>
                <w:sz w:val="22"/>
              </w:rPr>
              <w:lastRenderedPageBreak/>
              <w:t>日当日17:00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lastRenderedPageBreak/>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6个月定</w:t>
            </w:r>
            <w:proofErr w:type="gramStart"/>
            <w:r w:rsidRPr="00A258C2">
              <w:rPr>
                <w:rFonts w:ascii="宋体" w:hAnsi="宋体" w:hint="eastAsia"/>
                <w:color w:val="000000"/>
                <w:sz w:val="22"/>
              </w:rPr>
              <w:t>开式</w:t>
            </w:r>
            <w:proofErr w:type="gramEnd"/>
            <w:r w:rsidRPr="00A258C2">
              <w:rPr>
                <w:rFonts w:ascii="宋体" w:hAnsi="宋体" w:hint="eastAsia"/>
                <w:color w:val="000000"/>
                <w:sz w:val="22"/>
              </w:rPr>
              <w:t>产品第2期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Z7000723000539</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开放日前7个自然日9:00至开放日当日15:30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开放日前7个自然日9:00至开放日当日17:00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6个月定</w:t>
            </w:r>
            <w:proofErr w:type="gramStart"/>
            <w:r w:rsidRPr="00A258C2">
              <w:rPr>
                <w:rFonts w:ascii="宋体" w:hAnsi="宋体" w:hint="eastAsia"/>
                <w:color w:val="000000"/>
                <w:sz w:val="22"/>
              </w:rPr>
              <w:t>开式</w:t>
            </w:r>
            <w:proofErr w:type="gramEnd"/>
            <w:r w:rsidRPr="00A258C2">
              <w:rPr>
                <w:rFonts w:ascii="宋体" w:hAnsi="宋体" w:hint="eastAsia"/>
                <w:color w:val="000000"/>
                <w:sz w:val="22"/>
              </w:rPr>
              <w:t>产品第1期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Z7000723000538</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开放日前7个自然日9:00至开放日当日15:30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开放日前7个自然日9:00至开放日当日17:00</w:t>
            </w:r>
          </w:p>
        </w:tc>
      </w:tr>
      <w:tr w:rsidR="003F5261" w:rsidRPr="00A258C2" w:rsidTr="00C063BB">
        <w:trPr>
          <w:trHeight w:val="20"/>
          <w:jc w:val="center"/>
        </w:trPr>
        <w:tc>
          <w:tcPr>
            <w:tcW w:w="1687" w:type="pct"/>
            <w:tcBorders>
              <w:top w:val="single" w:sz="4" w:space="0" w:color="auto"/>
              <w:left w:val="nil"/>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3个月定</w:t>
            </w:r>
            <w:proofErr w:type="gramStart"/>
            <w:r w:rsidRPr="00A258C2">
              <w:rPr>
                <w:rFonts w:ascii="宋体" w:hAnsi="宋体" w:hint="eastAsia"/>
                <w:color w:val="000000"/>
                <w:sz w:val="22"/>
              </w:rPr>
              <w:t>开式</w:t>
            </w:r>
            <w:proofErr w:type="gramEnd"/>
            <w:r w:rsidRPr="00A258C2">
              <w:rPr>
                <w:rFonts w:ascii="宋体" w:hAnsi="宋体" w:hint="eastAsia"/>
                <w:color w:val="000000"/>
                <w:sz w:val="22"/>
              </w:rPr>
              <w:t>产品第3期</w:t>
            </w:r>
          </w:p>
        </w:tc>
        <w:tc>
          <w:tcPr>
            <w:tcW w:w="896"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Z7000723000537</w:t>
            </w:r>
          </w:p>
        </w:tc>
        <w:tc>
          <w:tcPr>
            <w:tcW w:w="1158" w:type="pct"/>
            <w:tcBorders>
              <w:top w:val="single" w:sz="4" w:space="0" w:color="auto"/>
              <w:left w:val="single" w:sz="4" w:space="0" w:color="auto"/>
              <w:bottom w:val="single" w:sz="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开放日前4个自然日9:00至开放日当日15:30</w:t>
            </w:r>
          </w:p>
        </w:tc>
        <w:tc>
          <w:tcPr>
            <w:tcW w:w="1259" w:type="pct"/>
            <w:tcBorders>
              <w:top w:val="single" w:sz="4" w:space="0" w:color="auto"/>
              <w:left w:val="single" w:sz="4" w:space="0" w:color="auto"/>
              <w:bottom w:val="single" w:sz="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开放日前4个自然日9:00至开放日当日17:00</w:t>
            </w:r>
          </w:p>
        </w:tc>
      </w:tr>
      <w:tr w:rsidR="003F5261" w:rsidRPr="00A258C2" w:rsidTr="00C063BB">
        <w:trPr>
          <w:trHeight w:val="20"/>
          <w:jc w:val="center"/>
        </w:trPr>
        <w:tc>
          <w:tcPr>
            <w:tcW w:w="1687" w:type="pct"/>
            <w:tcBorders>
              <w:top w:val="single" w:sz="4" w:space="0" w:color="auto"/>
              <w:left w:val="nil"/>
              <w:bottom w:val="thickThinSmallGap" w:sz="2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建信理财嘉</w:t>
            </w:r>
            <w:proofErr w:type="gramStart"/>
            <w:r w:rsidRPr="00A258C2">
              <w:rPr>
                <w:rFonts w:ascii="宋体" w:hAnsi="宋体" w:hint="eastAsia"/>
                <w:color w:val="000000"/>
                <w:sz w:val="22"/>
              </w:rPr>
              <w:t>鑫固收类</w:t>
            </w:r>
            <w:proofErr w:type="gramEnd"/>
            <w:r w:rsidRPr="00A258C2">
              <w:rPr>
                <w:rFonts w:ascii="宋体" w:hAnsi="宋体" w:hint="eastAsia"/>
                <w:color w:val="000000"/>
                <w:sz w:val="22"/>
              </w:rPr>
              <w:t>3个月定</w:t>
            </w:r>
            <w:proofErr w:type="gramStart"/>
            <w:r w:rsidRPr="00A258C2">
              <w:rPr>
                <w:rFonts w:ascii="宋体" w:hAnsi="宋体" w:hint="eastAsia"/>
                <w:color w:val="000000"/>
                <w:sz w:val="22"/>
              </w:rPr>
              <w:t>开式</w:t>
            </w:r>
            <w:proofErr w:type="gramEnd"/>
            <w:r w:rsidRPr="00A258C2">
              <w:rPr>
                <w:rFonts w:ascii="宋体" w:hAnsi="宋体" w:hint="eastAsia"/>
                <w:color w:val="000000"/>
                <w:sz w:val="22"/>
              </w:rPr>
              <w:t>产品第2期</w:t>
            </w:r>
          </w:p>
        </w:tc>
        <w:tc>
          <w:tcPr>
            <w:tcW w:w="896" w:type="pct"/>
            <w:tcBorders>
              <w:top w:val="single" w:sz="4" w:space="0" w:color="auto"/>
              <w:left w:val="single" w:sz="4" w:space="0" w:color="auto"/>
              <w:bottom w:val="thickThinSmallGap" w:sz="2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Z7000723000536</w:t>
            </w:r>
          </w:p>
        </w:tc>
        <w:tc>
          <w:tcPr>
            <w:tcW w:w="1158" w:type="pct"/>
            <w:tcBorders>
              <w:top w:val="single" w:sz="4" w:space="0" w:color="auto"/>
              <w:left w:val="single" w:sz="4" w:space="0" w:color="auto"/>
              <w:bottom w:val="thickThinSmallGap" w:sz="24" w:space="0" w:color="auto"/>
              <w:right w:val="single" w:sz="4" w:space="0" w:color="auto"/>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开放日前4个自然日9:00至开放日当日15:30</w:t>
            </w:r>
          </w:p>
        </w:tc>
        <w:tc>
          <w:tcPr>
            <w:tcW w:w="1259" w:type="pct"/>
            <w:tcBorders>
              <w:top w:val="single" w:sz="4" w:space="0" w:color="auto"/>
              <w:left w:val="single" w:sz="4" w:space="0" w:color="auto"/>
              <w:bottom w:val="thickThinSmallGap" w:sz="24" w:space="0" w:color="auto"/>
              <w:right w:val="nil"/>
            </w:tcBorders>
            <w:vAlign w:val="center"/>
          </w:tcPr>
          <w:p w:rsidR="003F5261" w:rsidRPr="00A258C2" w:rsidRDefault="003F5261" w:rsidP="00C063BB">
            <w:pPr>
              <w:jc w:val="center"/>
              <w:rPr>
                <w:rFonts w:ascii="宋体" w:hAnsi="宋体"/>
                <w:color w:val="000000"/>
                <w:sz w:val="22"/>
              </w:rPr>
            </w:pPr>
            <w:r w:rsidRPr="00A258C2">
              <w:rPr>
                <w:rFonts w:ascii="宋体" w:hAnsi="宋体" w:hint="eastAsia"/>
                <w:color w:val="000000"/>
                <w:sz w:val="22"/>
              </w:rPr>
              <w:t>开放日前4个自然日9:00至开放日当日17:00</w:t>
            </w:r>
          </w:p>
        </w:tc>
      </w:tr>
    </w:tbl>
    <w:p w:rsidR="00A427A8" w:rsidRDefault="00CF4573">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建信理财有限责任公司将本着勤勉尽职的原则持续为您提供专业化理财服务。</w:t>
      </w:r>
    </w:p>
    <w:p w:rsidR="00A427A8" w:rsidRDefault="00CF4573">
      <w:pPr>
        <w:widowControl/>
        <w:snapToGrid w:val="0"/>
        <w:spacing w:line="560" w:lineRule="exact"/>
        <w:ind w:firstLineChars="200" w:firstLine="640"/>
        <w:rPr>
          <w:rFonts w:ascii="彩虹粗仿宋" w:eastAsia="彩虹粗仿宋"/>
          <w:sz w:val="32"/>
          <w:szCs w:val="32"/>
        </w:rPr>
      </w:pPr>
      <w:r>
        <w:rPr>
          <w:rFonts w:ascii="彩虹粗仿宋" w:eastAsia="彩虹粗仿宋" w:hint="eastAsia"/>
          <w:sz w:val="32"/>
          <w:szCs w:val="32"/>
        </w:rPr>
        <w:t>特此公告。</w:t>
      </w:r>
    </w:p>
    <w:p w:rsidR="00A427A8" w:rsidRDefault="00A427A8">
      <w:pPr>
        <w:widowControl/>
        <w:snapToGrid w:val="0"/>
        <w:spacing w:line="560" w:lineRule="exact"/>
        <w:ind w:firstLineChars="200" w:firstLine="640"/>
        <w:rPr>
          <w:rFonts w:ascii="彩虹粗仿宋" w:eastAsia="彩虹粗仿宋" w:hAnsi="宋体" w:cs="Arial"/>
          <w:color w:val="000000"/>
          <w:kern w:val="0"/>
          <w:sz w:val="32"/>
          <w:szCs w:val="32"/>
          <w:highlight w:val="yellow"/>
        </w:rPr>
      </w:pPr>
    </w:p>
    <w:p w:rsidR="00A427A8" w:rsidRDefault="00A427A8">
      <w:pPr>
        <w:widowControl/>
        <w:snapToGrid w:val="0"/>
        <w:spacing w:line="560" w:lineRule="exact"/>
        <w:ind w:firstLine="420"/>
        <w:rPr>
          <w:rFonts w:ascii="彩虹粗仿宋" w:eastAsia="彩虹粗仿宋" w:hAnsi="宋体" w:cs="Arial"/>
          <w:color w:val="000000"/>
          <w:kern w:val="0"/>
          <w:sz w:val="32"/>
          <w:szCs w:val="32"/>
          <w:highlight w:val="yellow"/>
        </w:rPr>
      </w:pPr>
    </w:p>
    <w:p w:rsidR="00A427A8" w:rsidRDefault="00CF4573">
      <w:pPr>
        <w:widowControl/>
        <w:snapToGrid w:val="0"/>
        <w:spacing w:line="560" w:lineRule="exact"/>
        <w:ind w:firstLine="420"/>
        <w:jc w:val="right"/>
        <w:rPr>
          <w:rFonts w:ascii="彩虹粗仿宋" w:eastAsia="彩虹粗仿宋"/>
          <w:sz w:val="32"/>
          <w:szCs w:val="32"/>
        </w:rPr>
      </w:pPr>
      <w:r>
        <w:rPr>
          <w:rFonts w:ascii="彩虹粗仿宋" w:eastAsia="彩虹粗仿宋" w:hint="eastAsia"/>
          <w:sz w:val="32"/>
          <w:szCs w:val="32"/>
        </w:rPr>
        <w:t>建信理财有限责任公司</w:t>
      </w:r>
    </w:p>
    <w:p w:rsidR="00A427A8" w:rsidRDefault="00CF4573">
      <w:pPr>
        <w:widowControl/>
        <w:snapToGrid w:val="0"/>
        <w:spacing w:line="560" w:lineRule="exact"/>
        <w:ind w:right="320" w:firstLine="420"/>
        <w:jc w:val="right"/>
        <w:rPr>
          <w:rFonts w:ascii="彩虹粗仿宋" w:eastAsia="彩虹粗仿宋"/>
        </w:rPr>
      </w:pPr>
      <w:r w:rsidRPr="003F5261">
        <w:rPr>
          <w:rFonts w:ascii="彩虹粗仿宋" w:eastAsia="彩虹粗仿宋" w:hAnsi="宋体" w:cs="Arial" w:hint="eastAsia"/>
          <w:color w:val="000000"/>
          <w:kern w:val="0"/>
          <w:sz w:val="32"/>
          <w:szCs w:val="32"/>
        </w:rPr>
        <w:t>20</w:t>
      </w:r>
      <w:r w:rsidRPr="003F5261">
        <w:rPr>
          <w:rFonts w:ascii="彩虹粗仿宋" w:eastAsia="彩虹粗仿宋" w:hAnsi="宋体" w:cs="Arial"/>
          <w:color w:val="000000"/>
          <w:kern w:val="0"/>
          <w:sz w:val="32"/>
          <w:szCs w:val="32"/>
        </w:rPr>
        <w:t>24</w:t>
      </w:r>
      <w:r w:rsidRPr="003F5261">
        <w:rPr>
          <w:rFonts w:ascii="彩虹粗仿宋" w:eastAsia="彩虹粗仿宋" w:hAnsi="宋体" w:cs="Arial" w:hint="eastAsia"/>
          <w:color w:val="000000"/>
          <w:kern w:val="0"/>
          <w:sz w:val="32"/>
          <w:szCs w:val="32"/>
        </w:rPr>
        <w:t>年</w:t>
      </w:r>
      <w:r w:rsidR="003F5261">
        <w:rPr>
          <w:rFonts w:ascii="彩虹粗仿宋" w:eastAsia="彩虹粗仿宋" w:hAnsi="宋体" w:cs="Arial" w:hint="eastAsia"/>
          <w:color w:val="000000"/>
          <w:kern w:val="0"/>
          <w:sz w:val="32"/>
          <w:szCs w:val="32"/>
        </w:rPr>
        <w:t>7</w:t>
      </w:r>
      <w:r w:rsidRPr="003F5261">
        <w:rPr>
          <w:rFonts w:ascii="彩虹粗仿宋" w:eastAsia="彩虹粗仿宋" w:hAnsi="宋体" w:cs="Arial" w:hint="eastAsia"/>
          <w:color w:val="000000"/>
          <w:kern w:val="0"/>
          <w:sz w:val="32"/>
          <w:szCs w:val="32"/>
        </w:rPr>
        <w:t>月</w:t>
      </w:r>
      <w:r w:rsidR="003F5261">
        <w:rPr>
          <w:rFonts w:ascii="彩虹粗仿宋" w:eastAsia="彩虹粗仿宋" w:hAnsi="宋体" w:cs="Arial"/>
          <w:color w:val="000000"/>
          <w:kern w:val="0"/>
          <w:sz w:val="32"/>
          <w:szCs w:val="32"/>
        </w:rPr>
        <w:t>16</w:t>
      </w:r>
      <w:r w:rsidRPr="003F5261">
        <w:rPr>
          <w:rFonts w:ascii="彩虹粗仿宋" w:eastAsia="彩虹粗仿宋" w:hAnsi="宋体" w:cs="Arial" w:hint="eastAsia"/>
          <w:color w:val="000000"/>
          <w:kern w:val="0"/>
          <w:sz w:val="32"/>
          <w:szCs w:val="32"/>
        </w:rPr>
        <w:t>日</w:t>
      </w:r>
    </w:p>
    <w:sectPr w:rsidR="00A427A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7906E0"/>
    <w:rsid w:val="000043B1"/>
    <w:rsid w:val="00007B3D"/>
    <w:rsid w:val="000104F1"/>
    <w:rsid w:val="00013CD4"/>
    <w:rsid w:val="00015E30"/>
    <w:rsid w:val="000164A7"/>
    <w:rsid w:val="00022083"/>
    <w:rsid w:val="00023184"/>
    <w:rsid w:val="000234FA"/>
    <w:rsid w:val="00030133"/>
    <w:rsid w:val="000319EB"/>
    <w:rsid w:val="000334FA"/>
    <w:rsid w:val="000341FB"/>
    <w:rsid w:val="00035DF3"/>
    <w:rsid w:val="000406BE"/>
    <w:rsid w:val="00042291"/>
    <w:rsid w:val="00043307"/>
    <w:rsid w:val="00044AD3"/>
    <w:rsid w:val="000463ED"/>
    <w:rsid w:val="000478F3"/>
    <w:rsid w:val="00047EE5"/>
    <w:rsid w:val="00047F36"/>
    <w:rsid w:val="00071448"/>
    <w:rsid w:val="00072FF4"/>
    <w:rsid w:val="000742E7"/>
    <w:rsid w:val="000751FB"/>
    <w:rsid w:val="00081E98"/>
    <w:rsid w:val="00082D37"/>
    <w:rsid w:val="0008520A"/>
    <w:rsid w:val="00085EE8"/>
    <w:rsid w:val="00090ABC"/>
    <w:rsid w:val="00091FAD"/>
    <w:rsid w:val="00096C38"/>
    <w:rsid w:val="000A5AD6"/>
    <w:rsid w:val="000A6C8A"/>
    <w:rsid w:val="000A73CD"/>
    <w:rsid w:val="000B2E34"/>
    <w:rsid w:val="000B4931"/>
    <w:rsid w:val="000B6620"/>
    <w:rsid w:val="000B6E29"/>
    <w:rsid w:val="000B766B"/>
    <w:rsid w:val="000C4CFF"/>
    <w:rsid w:val="000C5971"/>
    <w:rsid w:val="000D2CB9"/>
    <w:rsid w:val="000D34C4"/>
    <w:rsid w:val="000D7E72"/>
    <w:rsid w:val="000E01FF"/>
    <w:rsid w:val="000E02A0"/>
    <w:rsid w:val="000E1B32"/>
    <w:rsid w:val="000E3F80"/>
    <w:rsid w:val="000E6829"/>
    <w:rsid w:val="000F0424"/>
    <w:rsid w:val="000F1DAF"/>
    <w:rsid w:val="000F2BA4"/>
    <w:rsid w:val="00100B00"/>
    <w:rsid w:val="00102027"/>
    <w:rsid w:val="00102983"/>
    <w:rsid w:val="0010480F"/>
    <w:rsid w:val="0011072F"/>
    <w:rsid w:val="001108F8"/>
    <w:rsid w:val="00116B57"/>
    <w:rsid w:val="0012199C"/>
    <w:rsid w:val="00121E1B"/>
    <w:rsid w:val="001257FF"/>
    <w:rsid w:val="001270A4"/>
    <w:rsid w:val="00127F79"/>
    <w:rsid w:val="00132133"/>
    <w:rsid w:val="00132B7A"/>
    <w:rsid w:val="00143C42"/>
    <w:rsid w:val="0014472D"/>
    <w:rsid w:val="0014641F"/>
    <w:rsid w:val="001479E9"/>
    <w:rsid w:val="001530FF"/>
    <w:rsid w:val="00161C53"/>
    <w:rsid w:val="00163BDA"/>
    <w:rsid w:val="0016630B"/>
    <w:rsid w:val="00166E3A"/>
    <w:rsid w:val="00167A86"/>
    <w:rsid w:val="001737BC"/>
    <w:rsid w:val="0017385D"/>
    <w:rsid w:val="0018189F"/>
    <w:rsid w:val="0018245C"/>
    <w:rsid w:val="00184A9D"/>
    <w:rsid w:val="00185E09"/>
    <w:rsid w:val="00187794"/>
    <w:rsid w:val="00192745"/>
    <w:rsid w:val="00192E64"/>
    <w:rsid w:val="0019488E"/>
    <w:rsid w:val="00194A7C"/>
    <w:rsid w:val="00197385"/>
    <w:rsid w:val="001A09A8"/>
    <w:rsid w:val="001A31F8"/>
    <w:rsid w:val="001A7182"/>
    <w:rsid w:val="001A7385"/>
    <w:rsid w:val="001B1A01"/>
    <w:rsid w:val="001B284D"/>
    <w:rsid w:val="001B724C"/>
    <w:rsid w:val="001C3524"/>
    <w:rsid w:val="001D0295"/>
    <w:rsid w:val="001D0B16"/>
    <w:rsid w:val="001E2E78"/>
    <w:rsid w:val="001E31B7"/>
    <w:rsid w:val="001E4B8D"/>
    <w:rsid w:val="001E6915"/>
    <w:rsid w:val="001F28FB"/>
    <w:rsid w:val="001F4AF5"/>
    <w:rsid w:val="001F68FA"/>
    <w:rsid w:val="001F6B84"/>
    <w:rsid w:val="001F79F3"/>
    <w:rsid w:val="0020231F"/>
    <w:rsid w:val="00205A7E"/>
    <w:rsid w:val="00212D99"/>
    <w:rsid w:val="002130DF"/>
    <w:rsid w:val="002223FC"/>
    <w:rsid w:val="00222B84"/>
    <w:rsid w:val="0022642B"/>
    <w:rsid w:val="00246712"/>
    <w:rsid w:val="002526E5"/>
    <w:rsid w:val="00255B58"/>
    <w:rsid w:val="00257048"/>
    <w:rsid w:val="002607D6"/>
    <w:rsid w:val="0026542A"/>
    <w:rsid w:val="002666A5"/>
    <w:rsid w:val="00266F32"/>
    <w:rsid w:val="00273FF3"/>
    <w:rsid w:val="002779AD"/>
    <w:rsid w:val="0028408B"/>
    <w:rsid w:val="00296EEB"/>
    <w:rsid w:val="002A104A"/>
    <w:rsid w:val="002A2F4B"/>
    <w:rsid w:val="002A3EC7"/>
    <w:rsid w:val="002A64D6"/>
    <w:rsid w:val="002B0358"/>
    <w:rsid w:val="002B2905"/>
    <w:rsid w:val="002B365F"/>
    <w:rsid w:val="002B391A"/>
    <w:rsid w:val="002B58A5"/>
    <w:rsid w:val="002C5BF5"/>
    <w:rsid w:val="002C5EF0"/>
    <w:rsid w:val="002C6A6B"/>
    <w:rsid w:val="002C6F27"/>
    <w:rsid w:val="002D22D4"/>
    <w:rsid w:val="002D7017"/>
    <w:rsid w:val="002D790B"/>
    <w:rsid w:val="002E1D92"/>
    <w:rsid w:val="002E32AD"/>
    <w:rsid w:val="002E393E"/>
    <w:rsid w:val="002E7652"/>
    <w:rsid w:val="002F08DE"/>
    <w:rsid w:val="002F0D04"/>
    <w:rsid w:val="002F113B"/>
    <w:rsid w:val="002F4BB8"/>
    <w:rsid w:val="002F6A95"/>
    <w:rsid w:val="0030651D"/>
    <w:rsid w:val="003116EA"/>
    <w:rsid w:val="003231AD"/>
    <w:rsid w:val="003271DB"/>
    <w:rsid w:val="003335E9"/>
    <w:rsid w:val="00334EE3"/>
    <w:rsid w:val="00337428"/>
    <w:rsid w:val="003436F6"/>
    <w:rsid w:val="00350428"/>
    <w:rsid w:val="00354F86"/>
    <w:rsid w:val="003646C4"/>
    <w:rsid w:val="00365CDA"/>
    <w:rsid w:val="00366977"/>
    <w:rsid w:val="003669CB"/>
    <w:rsid w:val="00371164"/>
    <w:rsid w:val="00371347"/>
    <w:rsid w:val="003713D5"/>
    <w:rsid w:val="00371F6E"/>
    <w:rsid w:val="00372894"/>
    <w:rsid w:val="00375E79"/>
    <w:rsid w:val="00381EEA"/>
    <w:rsid w:val="0039145E"/>
    <w:rsid w:val="00392B17"/>
    <w:rsid w:val="00392B31"/>
    <w:rsid w:val="00396762"/>
    <w:rsid w:val="00397553"/>
    <w:rsid w:val="003A0411"/>
    <w:rsid w:val="003A584C"/>
    <w:rsid w:val="003A6EFB"/>
    <w:rsid w:val="003A740B"/>
    <w:rsid w:val="003A75F2"/>
    <w:rsid w:val="003B0770"/>
    <w:rsid w:val="003B6228"/>
    <w:rsid w:val="003C006D"/>
    <w:rsid w:val="003C09B5"/>
    <w:rsid w:val="003C1505"/>
    <w:rsid w:val="003C5A22"/>
    <w:rsid w:val="003C5EAE"/>
    <w:rsid w:val="003C6E67"/>
    <w:rsid w:val="003C7E1B"/>
    <w:rsid w:val="003E032F"/>
    <w:rsid w:val="003E265A"/>
    <w:rsid w:val="003E5EA0"/>
    <w:rsid w:val="003E770A"/>
    <w:rsid w:val="003F5261"/>
    <w:rsid w:val="00402C73"/>
    <w:rsid w:val="00402DBF"/>
    <w:rsid w:val="0041262D"/>
    <w:rsid w:val="00414A09"/>
    <w:rsid w:val="00416726"/>
    <w:rsid w:val="0041782F"/>
    <w:rsid w:val="00417C12"/>
    <w:rsid w:val="00425BED"/>
    <w:rsid w:val="00426602"/>
    <w:rsid w:val="00430093"/>
    <w:rsid w:val="00431B68"/>
    <w:rsid w:val="00440C99"/>
    <w:rsid w:val="00440F24"/>
    <w:rsid w:val="004412F3"/>
    <w:rsid w:val="00442C6F"/>
    <w:rsid w:val="00442CEF"/>
    <w:rsid w:val="0045350B"/>
    <w:rsid w:val="004541CE"/>
    <w:rsid w:val="00465E99"/>
    <w:rsid w:val="00466D9C"/>
    <w:rsid w:val="004713EF"/>
    <w:rsid w:val="00471497"/>
    <w:rsid w:val="0047298F"/>
    <w:rsid w:val="00473C3D"/>
    <w:rsid w:val="0047408E"/>
    <w:rsid w:val="00477E15"/>
    <w:rsid w:val="00482180"/>
    <w:rsid w:val="0048637A"/>
    <w:rsid w:val="00492EB4"/>
    <w:rsid w:val="00494CD2"/>
    <w:rsid w:val="00496A21"/>
    <w:rsid w:val="00496C76"/>
    <w:rsid w:val="004970D8"/>
    <w:rsid w:val="004A55F1"/>
    <w:rsid w:val="004B0EDA"/>
    <w:rsid w:val="004B23A2"/>
    <w:rsid w:val="004C0654"/>
    <w:rsid w:val="004C4EBB"/>
    <w:rsid w:val="004C7AA8"/>
    <w:rsid w:val="004D0585"/>
    <w:rsid w:val="004D1932"/>
    <w:rsid w:val="004D1E6B"/>
    <w:rsid w:val="004D23DD"/>
    <w:rsid w:val="004D551B"/>
    <w:rsid w:val="004D5D4E"/>
    <w:rsid w:val="004E01C4"/>
    <w:rsid w:val="004F0A56"/>
    <w:rsid w:val="004F1337"/>
    <w:rsid w:val="004F27DF"/>
    <w:rsid w:val="004F7489"/>
    <w:rsid w:val="0050713F"/>
    <w:rsid w:val="00510945"/>
    <w:rsid w:val="00517121"/>
    <w:rsid w:val="0051755B"/>
    <w:rsid w:val="0052289E"/>
    <w:rsid w:val="0053185A"/>
    <w:rsid w:val="005333F0"/>
    <w:rsid w:val="00536C9B"/>
    <w:rsid w:val="00537617"/>
    <w:rsid w:val="00543707"/>
    <w:rsid w:val="00544EA9"/>
    <w:rsid w:val="00545075"/>
    <w:rsid w:val="00551AFA"/>
    <w:rsid w:val="00552A4F"/>
    <w:rsid w:val="00553203"/>
    <w:rsid w:val="00554B5A"/>
    <w:rsid w:val="00563414"/>
    <w:rsid w:val="005641B3"/>
    <w:rsid w:val="00564EE5"/>
    <w:rsid w:val="0056500E"/>
    <w:rsid w:val="00565C49"/>
    <w:rsid w:val="00566438"/>
    <w:rsid w:val="00570959"/>
    <w:rsid w:val="005720EC"/>
    <w:rsid w:val="005754C3"/>
    <w:rsid w:val="00575815"/>
    <w:rsid w:val="00576304"/>
    <w:rsid w:val="00576EA1"/>
    <w:rsid w:val="005773D1"/>
    <w:rsid w:val="00584B5F"/>
    <w:rsid w:val="005856B2"/>
    <w:rsid w:val="005A01DA"/>
    <w:rsid w:val="005B212D"/>
    <w:rsid w:val="005B2B7B"/>
    <w:rsid w:val="005B33C4"/>
    <w:rsid w:val="005B55E4"/>
    <w:rsid w:val="005B560B"/>
    <w:rsid w:val="005B568D"/>
    <w:rsid w:val="005B6E7C"/>
    <w:rsid w:val="005C1FE4"/>
    <w:rsid w:val="005C2910"/>
    <w:rsid w:val="005C6EF0"/>
    <w:rsid w:val="005C79C3"/>
    <w:rsid w:val="005E1830"/>
    <w:rsid w:val="005E3078"/>
    <w:rsid w:val="005E38FA"/>
    <w:rsid w:val="005E3A1D"/>
    <w:rsid w:val="005E5C98"/>
    <w:rsid w:val="005F2B41"/>
    <w:rsid w:val="005F2FE8"/>
    <w:rsid w:val="005F41CA"/>
    <w:rsid w:val="005F5F6C"/>
    <w:rsid w:val="0060237E"/>
    <w:rsid w:val="006023B6"/>
    <w:rsid w:val="00602803"/>
    <w:rsid w:val="00602DDA"/>
    <w:rsid w:val="00603E66"/>
    <w:rsid w:val="0061354C"/>
    <w:rsid w:val="006141F9"/>
    <w:rsid w:val="006152BF"/>
    <w:rsid w:val="00615664"/>
    <w:rsid w:val="00616286"/>
    <w:rsid w:val="00616D2C"/>
    <w:rsid w:val="00617407"/>
    <w:rsid w:val="0062164A"/>
    <w:rsid w:val="00624A02"/>
    <w:rsid w:val="00624A47"/>
    <w:rsid w:val="00626C50"/>
    <w:rsid w:val="00626CD2"/>
    <w:rsid w:val="00626DF9"/>
    <w:rsid w:val="00635833"/>
    <w:rsid w:val="00635A56"/>
    <w:rsid w:val="006504D5"/>
    <w:rsid w:val="006646E4"/>
    <w:rsid w:val="00664DB1"/>
    <w:rsid w:val="00667091"/>
    <w:rsid w:val="006701E7"/>
    <w:rsid w:val="00670FE7"/>
    <w:rsid w:val="006716F5"/>
    <w:rsid w:val="006719DA"/>
    <w:rsid w:val="0067785E"/>
    <w:rsid w:val="006806A9"/>
    <w:rsid w:val="00680B27"/>
    <w:rsid w:val="00681546"/>
    <w:rsid w:val="006833E1"/>
    <w:rsid w:val="006877D5"/>
    <w:rsid w:val="00691F99"/>
    <w:rsid w:val="0069438C"/>
    <w:rsid w:val="00696DE6"/>
    <w:rsid w:val="00697E99"/>
    <w:rsid w:val="006A33FE"/>
    <w:rsid w:val="006A358B"/>
    <w:rsid w:val="006A4178"/>
    <w:rsid w:val="006A581F"/>
    <w:rsid w:val="006A79E8"/>
    <w:rsid w:val="006B0176"/>
    <w:rsid w:val="006B0648"/>
    <w:rsid w:val="006B3BB0"/>
    <w:rsid w:val="006B53FA"/>
    <w:rsid w:val="006B694A"/>
    <w:rsid w:val="006C20E2"/>
    <w:rsid w:val="006C3980"/>
    <w:rsid w:val="006D4F51"/>
    <w:rsid w:val="006D5EBA"/>
    <w:rsid w:val="006F0D87"/>
    <w:rsid w:val="006F576E"/>
    <w:rsid w:val="006F5847"/>
    <w:rsid w:val="00701C9A"/>
    <w:rsid w:val="00702E91"/>
    <w:rsid w:val="00703E7A"/>
    <w:rsid w:val="00704B63"/>
    <w:rsid w:val="00706308"/>
    <w:rsid w:val="00706382"/>
    <w:rsid w:val="00706762"/>
    <w:rsid w:val="007130D3"/>
    <w:rsid w:val="00714843"/>
    <w:rsid w:val="00714FBB"/>
    <w:rsid w:val="00720E5B"/>
    <w:rsid w:val="00721014"/>
    <w:rsid w:val="007226E1"/>
    <w:rsid w:val="00726283"/>
    <w:rsid w:val="00734927"/>
    <w:rsid w:val="00740189"/>
    <w:rsid w:val="0074415C"/>
    <w:rsid w:val="00766015"/>
    <w:rsid w:val="00766ADE"/>
    <w:rsid w:val="00767FC5"/>
    <w:rsid w:val="00775CA1"/>
    <w:rsid w:val="0077648C"/>
    <w:rsid w:val="00782618"/>
    <w:rsid w:val="00783D55"/>
    <w:rsid w:val="00786229"/>
    <w:rsid w:val="007903E4"/>
    <w:rsid w:val="007906E0"/>
    <w:rsid w:val="00790A0C"/>
    <w:rsid w:val="00791545"/>
    <w:rsid w:val="007A0E70"/>
    <w:rsid w:val="007A255B"/>
    <w:rsid w:val="007A6406"/>
    <w:rsid w:val="007B24EC"/>
    <w:rsid w:val="007B6436"/>
    <w:rsid w:val="007B6F15"/>
    <w:rsid w:val="007C10E4"/>
    <w:rsid w:val="007C3091"/>
    <w:rsid w:val="007C4168"/>
    <w:rsid w:val="007C48A1"/>
    <w:rsid w:val="007C63B4"/>
    <w:rsid w:val="007C6F8F"/>
    <w:rsid w:val="007C70ED"/>
    <w:rsid w:val="007C7298"/>
    <w:rsid w:val="007D5A47"/>
    <w:rsid w:val="007F1CB3"/>
    <w:rsid w:val="007F213F"/>
    <w:rsid w:val="007F3400"/>
    <w:rsid w:val="007F37AD"/>
    <w:rsid w:val="007F3D20"/>
    <w:rsid w:val="007F6917"/>
    <w:rsid w:val="00800192"/>
    <w:rsid w:val="0080723A"/>
    <w:rsid w:val="00817AF3"/>
    <w:rsid w:val="00817B70"/>
    <w:rsid w:val="00820686"/>
    <w:rsid w:val="00821FE2"/>
    <w:rsid w:val="008225C9"/>
    <w:rsid w:val="008248BE"/>
    <w:rsid w:val="00824D4A"/>
    <w:rsid w:val="0082643A"/>
    <w:rsid w:val="00832FDC"/>
    <w:rsid w:val="00834A42"/>
    <w:rsid w:val="00834B7F"/>
    <w:rsid w:val="00843133"/>
    <w:rsid w:val="008438F3"/>
    <w:rsid w:val="00843958"/>
    <w:rsid w:val="008461F8"/>
    <w:rsid w:val="00850F35"/>
    <w:rsid w:val="0085278A"/>
    <w:rsid w:val="00857B8B"/>
    <w:rsid w:val="00867881"/>
    <w:rsid w:val="0088306E"/>
    <w:rsid w:val="00883218"/>
    <w:rsid w:val="00890B47"/>
    <w:rsid w:val="00891997"/>
    <w:rsid w:val="00891F18"/>
    <w:rsid w:val="00893870"/>
    <w:rsid w:val="00894DD4"/>
    <w:rsid w:val="00897C83"/>
    <w:rsid w:val="008A326E"/>
    <w:rsid w:val="008A56E7"/>
    <w:rsid w:val="008B6921"/>
    <w:rsid w:val="008C155F"/>
    <w:rsid w:val="008C170C"/>
    <w:rsid w:val="008C205F"/>
    <w:rsid w:val="008D1938"/>
    <w:rsid w:val="008D1C26"/>
    <w:rsid w:val="008D2042"/>
    <w:rsid w:val="008D5865"/>
    <w:rsid w:val="008D766A"/>
    <w:rsid w:val="008D7E75"/>
    <w:rsid w:val="008E19C7"/>
    <w:rsid w:val="008E2340"/>
    <w:rsid w:val="008F2F9D"/>
    <w:rsid w:val="008F51DC"/>
    <w:rsid w:val="008F7555"/>
    <w:rsid w:val="00902F5A"/>
    <w:rsid w:val="00910009"/>
    <w:rsid w:val="0092196E"/>
    <w:rsid w:val="00927C53"/>
    <w:rsid w:val="00930D20"/>
    <w:rsid w:val="009361A4"/>
    <w:rsid w:val="00936F6A"/>
    <w:rsid w:val="009376F5"/>
    <w:rsid w:val="00940306"/>
    <w:rsid w:val="0095307C"/>
    <w:rsid w:val="009559D8"/>
    <w:rsid w:val="00960BE4"/>
    <w:rsid w:val="00961631"/>
    <w:rsid w:val="00965151"/>
    <w:rsid w:val="009653EE"/>
    <w:rsid w:val="00971BBE"/>
    <w:rsid w:val="009728FC"/>
    <w:rsid w:val="009804A1"/>
    <w:rsid w:val="00980C11"/>
    <w:rsid w:val="00982489"/>
    <w:rsid w:val="00990A69"/>
    <w:rsid w:val="0099123D"/>
    <w:rsid w:val="00993D06"/>
    <w:rsid w:val="00995A63"/>
    <w:rsid w:val="009A47E6"/>
    <w:rsid w:val="009A6FD4"/>
    <w:rsid w:val="009A7D4D"/>
    <w:rsid w:val="009B1120"/>
    <w:rsid w:val="009B2502"/>
    <w:rsid w:val="009B6EA3"/>
    <w:rsid w:val="009C3702"/>
    <w:rsid w:val="009C7FE5"/>
    <w:rsid w:val="009D09F1"/>
    <w:rsid w:val="009D2ADF"/>
    <w:rsid w:val="009D41DE"/>
    <w:rsid w:val="009D4DD6"/>
    <w:rsid w:val="009D4F7D"/>
    <w:rsid w:val="009E174B"/>
    <w:rsid w:val="009E7475"/>
    <w:rsid w:val="009E7E02"/>
    <w:rsid w:val="009F152A"/>
    <w:rsid w:val="009F589F"/>
    <w:rsid w:val="00A011B6"/>
    <w:rsid w:val="00A0345A"/>
    <w:rsid w:val="00A05C65"/>
    <w:rsid w:val="00A06CB1"/>
    <w:rsid w:val="00A10F21"/>
    <w:rsid w:val="00A1188F"/>
    <w:rsid w:val="00A1289D"/>
    <w:rsid w:val="00A16353"/>
    <w:rsid w:val="00A21CF0"/>
    <w:rsid w:val="00A2393E"/>
    <w:rsid w:val="00A31318"/>
    <w:rsid w:val="00A351D1"/>
    <w:rsid w:val="00A359CE"/>
    <w:rsid w:val="00A41262"/>
    <w:rsid w:val="00A4235D"/>
    <w:rsid w:val="00A427A8"/>
    <w:rsid w:val="00A429E5"/>
    <w:rsid w:val="00A44FD7"/>
    <w:rsid w:val="00A530DC"/>
    <w:rsid w:val="00A562CC"/>
    <w:rsid w:val="00A563F3"/>
    <w:rsid w:val="00A57727"/>
    <w:rsid w:val="00A60516"/>
    <w:rsid w:val="00A62AB7"/>
    <w:rsid w:val="00A62CC3"/>
    <w:rsid w:val="00A64904"/>
    <w:rsid w:val="00A659CD"/>
    <w:rsid w:val="00A6636E"/>
    <w:rsid w:val="00A72AE0"/>
    <w:rsid w:val="00A73EFF"/>
    <w:rsid w:val="00A7750F"/>
    <w:rsid w:val="00A8188F"/>
    <w:rsid w:val="00A82D34"/>
    <w:rsid w:val="00A82D72"/>
    <w:rsid w:val="00A83542"/>
    <w:rsid w:val="00A85998"/>
    <w:rsid w:val="00A90F71"/>
    <w:rsid w:val="00A94400"/>
    <w:rsid w:val="00A95F88"/>
    <w:rsid w:val="00AA0AD2"/>
    <w:rsid w:val="00AA0DCC"/>
    <w:rsid w:val="00AA3D9F"/>
    <w:rsid w:val="00AC2F4C"/>
    <w:rsid w:val="00AC3224"/>
    <w:rsid w:val="00AC7613"/>
    <w:rsid w:val="00AD0351"/>
    <w:rsid w:val="00AD2945"/>
    <w:rsid w:val="00AD5411"/>
    <w:rsid w:val="00AD6E07"/>
    <w:rsid w:val="00AE6B9E"/>
    <w:rsid w:val="00AF14A4"/>
    <w:rsid w:val="00AF1AF5"/>
    <w:rsid w:val="00AF5C99"/>
    <w:rsid w:val="00AF644D"/>
    <w:rsid w:val="00AF6F5F"/>
    <w:rsid w:val="00B023BC"/>
    <w:rsid w:val="00B0288D"/>
    <w:rsid w:val="00B03E72"/>
    <w:rsid w:val="00B048E2"/>
    <w:rsid w:val="00B10321"/>
    <w:rsid w:val="00B10327"/>
    <w:rsid w:val="00B1053A"/>
    <w:rsid w:val="00B132AF"/>
    <w:rsid w:val="00B1360F"/>
    <w:rsid w:val="00B13EA1"/>
    <w:rsid w:val="00B21552"/>
    <w:rsid w:val="00B22431"/>
    <w:rsid w:val="00B237FA"/>
    <w:rsid w:val="00B24651"/>
    <w:rsid w:val="00B35184"/>
    <w:rsid w:val="00B36516"/>
    <w:rsid w:val="00B5350C"/>
    <w:rsid w:val="00B56420"/>
    <w:rsid w:val="00B60183"/>
    <w:rsid w:val="00B60725"/>
    <w:rsid w:val="00B6195D"/>
    <w:rsid w:val="00B61FE6"/>
    <w:rsid w:val="00B62490"/>
    <w:rsid w:val="00B643D6"/>
    <w:rsid w:val="00B67FD1"/>
    <w:rsid w:val="00B71E2D"/>
    <w:rsid w:val="00B74629"/>
    <w:rsid w:val="00B757BF"/>
    <w:rsid w:val="00B80789"/>
    <w:rsid w:val="00B81A4B"/>
    <w:rsid w:val="00B841B8"/>
    <w:rsid w:val="00B853C6"/>
    <w:rsid w:val="00B942D0"/>
    <w:rsid w:val="00B96A9B"/>
    <w:rsid w:val="00BA71E3"/>
    <w:rsid w:val="00BC4F5F"/>
    <w:rsid w:val="00BC6974"/>
    <w:rsid w:val="00BD4255"/>
    <w:rsid w:val="00BD51BE"/>
    <w:rsid w:val="00BE331A"/>
    <w:rsid w:val="00BE411E"/>
    <w:rsid w:val="00BF374E"/>
    <w:rsid w:val="00C10A9B"/>
    <w:rsid w:val="00C1659B"/>
    <w:rsid w:val="00C30BD6"/>
    <w:rsid w:val="00C33581"/>
    <w:rsid w:val="00C41EE3"/>
    <w:rsid w:val="00C45CB8"/>
    <w:rsid w:val="00C52163"/>
    <w:rsid w:val="00C52A12"/>
    <w:rsid w:val="00C53FB3"/>
    <w:rsid w:val="00C5492D"/>
    <w:rsid w:val="00C549AB"/>
    <w:rsid w:val="00C553CF"/>
    <w:rsid w:val="00C566BF"/>
    <w:rsid w:val="00C60D25"/>
    <w:rsid w:val="00C63757"/>
    <w:rsid w:val="00C63C9D"/>
    <w:rsid w:val="00C64C6B"/>
    <w:rsid w:val="00C712A0"/>
    <w:rsid w:val="00C72012"/>
    <w:rsid w:val="00C72439"/>
    <w:rsid w:val="00C77376"/>
    <w:rsid w:val="00C81CE2"/>
    <w:rsid w:val="00C834CD"/>
    <w:rsid w:val="00C869CA"/>
    <w:rsid w:val="00C944A6"/>
    <w:rsid w:val="00C95393"/>
    <w:rsid w:val="00CA00D2"/>
    <w:rsid w:val="00CA1B98"/>
    <w:rsid w:val="00CA42B9"/>
    <w:rsid w:val="00CA65E6"/>
    <w:rsid w:val="00CA7A96"/>
    <w:rsid w:val="00CB060F"/>
    <w:rsid w:val="00CB3FFA"/>
    <w:rsid w:val="00CB4788"/>
    <w:rsid w:val="00CB613F"/>
    <w:rsid w:val="00CB7B98"/>
    <w:rsid w:val="00CC40E4"/>
    <w:rsid w:val="00CC444E"/>
    <w:rsid w:val="00CC451E"/>
    <w:rsid w:val="00CC46E8"/>
    <w:rsid w:val="00CC4A37"/>
    <w:rsid w:val="00CD15D1"/>
    <w:rsid w:val="00CD38DC"/>
    <w:rsid w:val="00CD3933"/>
    <w:rsid w:val="00CE25EF"/>
    <w:rsid w:val="00CE5ED7"/>
    <w:rsid w:val="00CE608F"/>
    <w:rsid w:val="00CE662B"/>
    <w:rsid w:val="00CF1C05"/>
    <w:rsid w:val="00CF25DB"/>
    <w:rsid w:val="00CF381C"/>
    <w:rsid w:val="00CF4573"/>
    <w:rsid w:val="00D00C63"/>
    <w:rsid w:val="00D03573"/>
    <w:rsid w:val="00D0666D"/>
    <w:rsid w:val="00D07A60"/>
    <w:rsid w:val="00D148CE"/>
    <w:rsid w:val="00D21606"/>
    <w:rsid w:val="00D25C5B"/>
    <w:rsid w:val="00D40146"/>
    <w:rsid w:val="00D404BB"/>
    <w:rsid w:val="00D4058A"/>
    <w:rsid w:val="00D4328B"/>
    <w:rsid w:val="00D43749"/>
    <w:rsid w:val="00D470B2"/>
    <w:rsid w:val="00D55E5C"/>
    <w:rsid w:val="00D5642B"/>
    <w:rsid w:val="00D5776F"/>
    <w:rsid w:val="00D6206D"/>
    <w:rsid w:val="00D6353A"/>
    <w:rsid w:val="00D63663"/>
    <w:rsid w:val="00D64333"/>
    <w:rsid w:val="00D702D6"/>
    <w:rsid w:val="00D711C6"/>
    <w:rsid w:val="00D72C7E"/>
    <w:rsid w:val="00D77E18"/>
    <w:rsid w:val="00D85345"/>
    <w:rsid w:val="00D91E09"/>
    <w:rsid w:val="00DA1DBF"/>
    <w:rsid w:val="00DA4341"/>
    <w:rsid w:val="00DB1E20"/>
    <w:rsid w:val="00DB4495"/>
    <w:rsid w:val="00DB5B96"/>
    <w:rsid w:val="00DB5E99"/>
    <w:rsid w:val="00DC35DE"/>
    <w:rsid w:val="00DC4EA0"/>
    <w:rsid w:val="00DC664B"/>
    <w:rsid w:val="00DC6D7C"/>
    <w:rsid w:val="00DD1D8A"/>
    <w:rsid w:val="00DD5420"/>
    <w:rsid w:val="00DD72A0"/>
    <w:rsid w:val="00DE073B"/>
    <w:rsid w:val="00DE26FB"/>
    <w:rsid w:val="00DE5E77"/>
    <w:rsid w:val="00DF0670"/>
    <w:rsid w:val="00E037A2"/>
    <w:rsid w:val="00E04E8B"/>
    <w:rsid w:val="00E1361F"/>
    <w:rsid w:val="00E13EAA"/>
    <w:rsid w:val="00E171D5"/>
    <w:rsid w:val="00E205FA"/>
    <w:rsid w:val="00E241B3"/>
    <w:rsid w:val="00E26DE5"/>
    <w:rsid w:val="00E26F71"/>
    <w:rsid w:val="00E27192"/>
    <w:rsid w:val="00E341AE"/>
    <w:rsid w:val="00E35500"/>
    <w:rsid w:val="00E368E4"/>
    <w:rsid w:val="00E3690F"/>
    <w:rsid w:val="00E45C0F"/>
    <w:rsid w:val="00E54F42"/>
    <w:rsid w:val="00E56419"/>
    <w:rsid w:val="00E56C23"/>
    <w:rsid w:val="00E62868"/>
    <w:rsid w:val="00E73D86"/>
    <w:rsid w:val="00E812BE"/>
    <w:rsid w:val="00E8136E"/>
    <w:rsid w:val="00E82797"/>
    <w:rsid w:val="00E91313"/>
    <w:rsid w:val="00E93C3B"/>
    <w:rsid w:val="00E93D92"/>
    <w:rsid w:val="00E95B38"/>
    <w:rsid w:val="00EA0311"/>
    <w:rsid w:val="00EA2537"/>
    <w:rsid w:val="00EA2C25"/>
    <w:rsid w:val="00EB035E"/>
    <w:rsid w:val="00EB1DCC"/>
    <w:rsid w:val="00EB628A"/>
    <w:rsid w:val="00EB7813"/>
    <w:rsid w:val="00EC04B9"/>
    <w:rsid w:val="00EC05FE"/>
    <w:rsid w:val="00EC127B"/>
    <w:rsid w:val="00EC17F7"/>
    <w:rsid w:val="00EC50E1"/>
    <w:rsid w:val="00EC55AF"/>
    <w:rsid w:val="00ED24AD"/>
    <w:rsid w:val="00ED45A7"/>
    <w:rsid w:val="00ED5501"/>
    <w:rsid w:val="00ED6F29"/>
    <w:rsid w:val="00EE084C"/>
    <w:rsid w:val="00EF2504"/>
    <w:rsid w:val="00EF593A"/>
    <w:rsid w:val="00EF75FF"/>
    <w:rsid w:val="00F024BF"/>
    <w:rsid w:val="00F1182F"/>
    <w:rsid w:val="00F1224D"/>
    <w:rsid w:val="00F14C67"/>
    <w:rsid w:val="00F1532A"/>
    <w:rsid w:val="00F20713"/>
    <w:rsid w:val="00F24BC3"/>
    <w:rsid w:val="00F3085A"/>
    <w:rsid w:val="00F43994"/>
    <w:rsid w:val="00F4549A"/>
    <w:rsid w:val="00F51943"/>
    <w:rsid w:val="00F52C25"/>
    <w:rsid w:val="00F5534F"/>
    <w:rsid w:val="00F553A3"/>
    <w:rsid w:val="00F619B5"/>
    <w:rsid w:val="00F61D2B"/>
    <w:rsid w:val="00F67612"/>
    <w:rsid w:val="00F7088D"/>
    <w:rsid w:val="00F71483"/>
    <w:rsid w:val="00F72E47"/>
    <w:rsid w:val="00F81BC1"/>
    <w:rsid w:val="00F83645"/>
    <w:rsid w:val="00F839BD"/>
    <w:rsid w:val="00F87EE5"/>
    <w:rsid w:val="00F93E32"/>
    <w:rsid w:val="00FA4990"/>
    <w:rsid w:val="00FA49CE"/>
    <w:rsid w:val="00FA6FB4"/>
    <w:rsid w:val="00FA77B4"/>
    <w:rsid w:val="00FB0FCF"/>
    <w:rsid w:val="00FB7D35"/>
    <w:rsid w:val="00FC175A"/>
    <w:rsid w:val="00FC43B3"/>
    <w:rsid w:val="00FC44B5"/>
    <w:rsid w:val="00FD1EE7"/>
    <w:rsid w:val="00FD3651"/>
    <w:rsid w:val="00FD4F04"/>
    <w:rsid w:val="00FE0C57"/>
    <w:rsid w:val="00FE14A4"/>
    <w:rsid w:val="00FE1CD6"/>
    <w:rsid w:val="00FE2886"/>
    <w:rsid w:val="00FE2B75"/>
    <w:rsid w:val="00FE6CFE"/>
    <w:rsid w:val="08E6008C"/>
    <w:rsid w:val="1A772B99"/>
    <w:rsid w:val="1E7F07B9"/>
    <w:rsid w:val="6B28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6714"/>
  <w15:docId w15:val="{CAD12739-2BF5-4CCD-87DA-4010D212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2B45-893E-4F7D-9F96-7F4D8CBC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张佩</dc:creator>
  <cp:lastModifiedBy>崔洁</cp:lastModifiedBy>
  <cp:revision>91</cp:revision>
  <cp:lastPrinted>2022-09-19T02:47:00Z</cp:lastPrinted>
  <dcterms:created xsi:type="dcterms:W3CDTF">2022-12-20T01:39:00Z</dcterms:created>
  <dcterms:modified xsi:type="dcterms:W3CDTF">2024-07-15T03:21:00Z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6895A7B6CC594B99BA8B4AD479C6F8D2</vt:lpwstr>
  </property>
</Properties>
</file>