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E9CD" w14:textId="77777777" w:rsidR="003B1B36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4F0EE2" w:rsidRPr="004F0EE2">
        <w:rPr>
          <w:rFonts w:ascii="彩虹小标宋" w:eastAsia="彩虹小标宋" w:hint="eastAsia"/>
          <w:sz w:val="44"/>
          <w:szCs w:val="44"/>
        </w:rPr>
        <w:t>建信理财</w:t>
      </w:r>
      <w:r w:rsidR="00500260">
        <w:rPr>
          <w:rFonts w:ascii="彩虹小标宋" w:eastAsia="彩虹小标宋" w:hint="eastAsia"/>
          <w:sz w:val="44"/>
          <w:szCs w:val="44"/>
        </w:rPr>
        <w:t>部分理财产品</w:t>
      </w:r>
      <w:r w:rsidR="007C3955">
        <w:rPr>
          <w:rFonts w:ascii="彩虹小标宋" w:eastAsia="彩虹小标宋" w:hint="eastAsia"/>
          <w:sz w:val="44"/>
          <w:szCs w:val="44"/>
        </w:rPr>
        <w:t>限制单日</w:t>
      </w:r>
    </w:p>
    <w:p w14:paraId="100465C1" w14:textId="5D4796AA" w:rsidR="0005242D" w:rsidRPr="00792813" w:rsidRDefault="009206C0" w:rsidP="00FB504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净申购</w:t>
      </w:r>
      <w:r w:rsidR="007C3955">
        <w:rPr>
          <w:rFonts w:ascii="彩虹小标宋" w:eastAsia="彩虹小标宋" w:hint="eastAsia"/>
          <w:sz w:val="44"/>
          <w:szCs w:val="44"/>
        </w:rPr>
        <w:t>金额</w:t>
      </w:r>
      <w:r w:rsidR="00792813"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500260" w:rsidRDefault="00500260" w:rsidP="00500260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33C25247" w:rsidR="00500260" w:rsidRDefault="007C3955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500260">
        <w:rPr>
          <w:rFonts w:ascii="彩虹粗仿宋" w:eastAsia="彩虹粗仿宋" w:hint="eastAsia"/>
          <w:sz w:val="32"/>
          <w:szCs w:val="32"/>
        </w:rPr>
        <w:t>建信理财部分理财产品拟于2</w:t>
      </w:r>
      <w:r w:rsidR="00500260">
        <w:rPr>
          <w:rFonts w:ascii="彩虹粗仿宋" w:eastAsia="彩虹粗仿宋"/>
          <w:sz w:val="32"/>
          <w:szCs w:val="32"/>
        </w:rPr>
        <w:t>02</w:t>
      </w:r>
      <w:r w:rsidR="0036249E">
        <w:rPr>
          <w:rFonts w:ascii="彩虹粗仿宋" w:eastAsia="彩虹粗仿宋"/>
          <w:sz w:val="32"/>
          <w:szCs w:val="32"/>
        </w:rPr>
        <w:t>5</w:t>
      </w:r>
      <w:r w:rsidR="00500260">
        <w:rPr>
          <w:rFonts w:ascii="彩虹粗仿宋" w:eastAsia="彩虹粗仿宋" w:hint="eastAsia"/>
          <w:sz w:val="32"/>
          <w:szCs w:val="32"/>
        </w:rPr>
        <w:t>年</w:t>
      </w:r>
      <w:r w:rsidR="0036249E">
        <w:rPr>
          <w:rFonts w:ascii="彩虹粗仿宋" w:eastAsia="彩虹粗仿宋"/>
          <w:sz w:val="32"/>
          <w:szCs w:val="32"/>
        </w:rPr>
        <w:t>1</w:t>
      </w:r>
      <w:r w:rsidR="00500260">
        <w:rPr>
          <w:rFonts w:ascii="彩虹粗仿宋" w:eastAsia="彩虹粗仿宋" w:hint="eastAsia"/>
          <w:sz w:val="32"/>
          <w:szCs w:val="32"/>
        </w:rPr>
        <w:t>月</w:t>
      </w:r>
      <w:r w:rsidR="0036249E">
        <w:rPr>
          <w:rFonts w:ascii="彩虹粗仿宋" w:eastAsia="彩虹粗仿宋"/>
          <w:sz w:val="32"/>
          <w:szCs w:val="32"/>
        </w:rPr>
        <w:t>23</w:t>
      </w:r>
      <w:r w:rsidR="00500260">
        <w:rPr>
          <w:rFonts w:ascii="彩虹粗仿宋" w:eastAsia="彩虹粗仿宋" w:hint="eastAsia"/>
          <w:sz w:val="32"/>
          <w:szCs w:val="32"/>
        </w:rPr>
        <w:t>日起限制单日净申购金额（单日累计申购总金额-单日累计赎回总金额），具体如下：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152"/>
        <w:gridCol w:w="3172"/>
      </w:tblGrid>
      <w:tr w:rsidR="00500260" w:rsidRPr="009F0209" w14:paraId="1A660C8C" w14:textId="77777777" w:rsidTr="003B1B36">
        <w:trPr>
          <w:jc w:val="center"/>
        </w:trPr>
        <w:tc>
          <w:tcPr>
            <w:tcW w:w="1791" w:type="pct"/>
            <w:vAlign w:val="center"/>
          </w:tcPr>
          <w:p w14:paraId="26BE4D6D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7" w:type="pct"/>
            <w:vAlign w:val="center"/>
          </w:tcPr>
          <w:p w14:paraId="6DAD1A59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12" w:type="pct"/>
            <w:vAlign w:val="center"/>
          </w:tcPr>
          <w:p w14:paraId="297E3985" w14:textId="77777777" w:rsidR="00500260" w:rsidRPr="0007052E" w:rsidRDefault="00500260" w:rsidP="008364F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500260" w:rsidRPr="009F0209" w14:paraId="0C1C7300" w14:textId="77777777" w:rsidTr="003B1B36">
        <w:trPr>
          <w:jc w:val="center"/>
        </w:trPr>
        <w:tc>
          <w:tcPr>
            <w:tcW w:w="1791" w:type="pct"/>
            <w:vAlign w:val="center"/>
          </w:tcPr>
          <w:p w14:paraId="57FC22B0" w14:textId="70E23B4F" w:rsidR="00500260" w:rsidRPr="009F0209" w:rsidRDefault="0036249E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249E">
              <w:rPr>
                <w:rFonts w:ascii="宋体" w:eastAsia="宋体" w:hAnsi="宋体" w:hint="eastAsia"/>
                <w:sz w:val="18"/>
                <w:szCs w:val="18"/>
              </w:rPr>
              <w:t>建信理财恒赢（稳利）固收类（</w:t>
            </w:r>
            <w:r w:rsidRPr="0036249E">
              <w:rPr>
                <w:rFonts w:ascii="宋体" w:eastAsia="宋体" w:hAnsi="宋体"/>
                <w:sz w:val="18"/>
                <w:szCs w:val="18"/>
              </w:rPr>
              <w:t>30天）周期型开放式产品第2期</w:t>
            </w:r>
          </w:p>
        </w:tc>
        <w:tc>
          <w:tcPr>
            <w:tcW w:w="1297" w:type="pct"/>
            <w:vAlign w:val="center"/>
          </w:tcPr>
          <w:p w14:paraId="7ECB8CE1" w14:textId="014900E9" w:rsidR="00500260" w:rsidRPr="009F0209" w:rsidRDefault="0036249E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249E">
              <w:rPr>
                <w:rFonts w:ascii="宋体" w:eastAsia="宋体" w:hAnsi="宋体"/>
                <w:sz w:val="18"/>
                <w:szCs w:val="18"/>
              </w:rPr>
              <w:t>Z7000724001054</w:t>
            </w:r>
          </w:p>
        </w:tc>
        <w:tc>
          <w:tcPr>
            <w:tcW w:w="1912" w:type="pct"/>
            <w:vMerge w:val="restart"/>
            <w:vAlign w:val="center"/>
          </w:tcPr>
          <w:p w14:paraId="1D735C5E" w14:textId="77777777" w:rsidR="00500260" w:rsidRDefault="00500260" w:rsidP="005002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1000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  <w:p w14:paraId="32F07154" w14:textId="77BEED72" w:rsidR="00500260" w:rsidRPr="009F0209" w:rsidRDefault="00500260" w:rsidP="0050026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B份额：单日净申购金额不超过1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500260" w:rsidRPr="009F0209" w14:paraId="34D97B5C" w14:textId="77777777" w:rsidTr="003B1B36">
        <w:trPr>
          <w:jc w:val="center"/>
        </w:trPr>
        <w:tc>
          <w:tcPr>
            <w:tcW w:w="1791" w:type="pct"/>
            <w:vAlign w:val="center"/>
          </w:tcPr>
          <w:p w14:paraId="3A747D40" w14:textId="2EB768FA" w:rsidR="00500260" w:rsidRPr="00707120" w:rsidRDefault="0036249E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249E">
              <w:rPr>
                <w:rFonts w:ascii="宋体" w:eastAsia="宋体" w:hAnsi="宋体" w:hint="eastAsia"/>
                <w:sz w:val="18"/>
                <w:szCs w:val="18"/>
              </w:rPr>
              <w:t>建信理财睿鑫（增利）固收类最低持有</w:t>
            </w:r>
            <w:r w:rsidRPr="0036249E">
              <w:rPr>
                <w:rFonts w:ascii="宋体" w:eastAsia="宋体" w:hAnsi="宋体"/>
                <w:sz w:val="18"/>
                <w:szCs w:val="18"/>
              </w:rPr>
              <w:t>188天产品第1期</w:t>
            </w:r>
          </w:p>
        </w:tc>
        <w:tc>
          <w:tcPr>
            <w:tcW w:w="1297" w:type="pct"/>
            <w:vAlign w:val="center"/>
          </w:tcPr>
          <w:p w14:paraId="21F5C736" w14:textId="1E7C6033" w:rsidR="00500260" w:rsidRPr="0007052E" w:rsidRDefault="0036249E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249E">
              <w:rPr>
                <w:rFonts w:ascii="宋体" w:eastAsia="宋体" w:hAnsi="宋体"/>
                <w:sz w:val="18"/>
                <w:szCs w:val="18"/>
              </w:rPr>
              <w:t>Z7000724000940</w:t>
            </w:r>
          </w:p>
        </w:tc>
        <w:tc>
          <w:tcPr>
            <w:tcW w:w="1912" w:type="pct"/>
            <w:vMerge/>
            <w:vAlign w:val="center"/>
          </w:tcPr>
          <w:p w14:paraId="1EB8877D" w14:textId="72A8313C" w:rsidR="00500260" w:rsidRDefault="00500260" w:rsidP="008364F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CDC9681" w14:textId="77777777" w:rsidR="00500260" w:rsidRDefault="00500260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22DE20A1" w:rsidR="00206F79" w:rsidRPr="00792813" w:rsidRDefault="00500260" w:rsidP="0050026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67BB8F5C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36249E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36249E">
        <w:rPr>
          <w:rFonts w:ascii="彩虹粗仿宋" w:eastAsia="彩虹粗仿宋"/>
          <w:sz w:val="32"/>
          <w:szCs w:val="32"/>
        </w:rPr>
        <w:t>1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36249E">
        <w:rPr>
          <w:rFonts w:ascii="彩虹粗仿宋" w:eastAsia="彩虹粗仿宋"/>
          <w:sz w:val="32"/>
          <w:szCs w:val="32"/>
        </w:rPr>
        <w:t>21</w:t>
      </w:r>
      <w:r w:rsidR="00206F79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1DEB" w14:textId="77777777" w:rsidR="00137A1B" w:rsidRDefault="00137A1B" w:rsidP="00792813">
      <w:r>
        <w:separator/>
      </w:r>
    </w:p>
  </w:endnote>
  <w:endnote w:type="continuationSeparator" w:id="0">
    <w:p w14:paraId="4C8101AF" w14:textId="77777777" w:rsidR="00137A1B" w:rsidRDefault="00137A1B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5CF4" w14:textId="77777777" w:rsidR="00137A1B" w:rsidRDefault="00137A1B" w:rsidP="00792813">
      <w:r>
        <w:separator/>
      </w:r>
    </w:p>
  </w:footnote>
  <w:footnote w:type="continuationSeparator" w:id="0">
    <w:p w14:paraId="0EB8C23D" w14:textId="77777777" w:rsidR="00137A1B" w:rsidRDefault="00137A1B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AB8"/>
    <w:rsid w:val="004B40CC"/>
    <w:rsid w:val="004C0C5D"/>
    <w:rsid w:val="004F0EE2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B11CA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50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陈文君</cp:lastModifiedBy>
  <cp:revision>10</cp:revision>
  <dcterms:created xsi:type="dcterms:W3CDTF">2023-04-27T10:01:00Z</dcterms:created>
  <dcterms:modified xsi:type="dcterms:W3CDTF">2025-01-21T07:21:00Z</dcterms:modified>
</cp:coreProperties>
</file>