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08" w:rsidRDefault="007378E4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关于调整建信理财部分理财产品费率等产品要素的公告</w:t>
      </w:r>
    </w:p>
    <w:p w:rsidR="00783708" w:rsidRPr="00F92DA3" w:rsidRDefault="007378E4">
      <w:pPr>
        <w:pStyle w:val="ad"/>
        <w:snapToGrid w:val="0"/>
        <w:spacing w:line="460" w:lineRule="atLeast"/>
        <w:rPr>
          <w:rFonts w:ascii="微软雅黑" w:eastAsia="微软雅黑" w:hAnsi="微软雅黑" w:cs="Arial"/>
          <w:color w:val="666666"/>
          <w:sz w:val="18"/>
          <w:szCs w:val="18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:rsidR="00783708" w:rsidRPr="00F92DA3" w:rsidRDefault="007378E4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18"/>
          <w:szCs w:val="18"/>
        </w:rPr>
      </w:pPr>
      <w:r w:rsidRPr="00F92DA3">
        <w:rPr>
          <w:rFonts w:cs="Arial" w:hint="eastAsia"/>
          <w:color w:val="000000"/>
          <w:sz w:val="18"/>
          <w:szCs w:val="18"/>
        </w:rPr>
        <w:t>为更好地为客户提供投资理财服务，建信理财有限责任公司拟调整部分理财产品的销售费率</w:t>
      </w:r>
      <w:r w:rsidR="00C05BE0" w:rsidRPr="00F92DA3">
        <w:rPr>
          <w:rFonts w:cs="Arial" w:hint="eastAsia"/>
          <w:color w:val="000000"/>
          <w:sz w:val="18"/>
          <w:szCs w:val="18"/>
        </w:rPr>
        <w:t>、交易时间和代销机构住所</w:t>
      </w:r>
      <w:r w:rsidRPr="00F92DA3">
        <w:rPr>
          <w:rFonts w:cs="Arial" w:hint="eastAsia"/>
          <w:color w:val="000000"/>
          <w:sz w:val="18"/>
          <w:szCs w:val="18"/>
        </w:rPr>
        <w:t>，并相应修改产品风险揭示书和产品说明书的相关内容，具体调整内容如下：</w:t>
      </w:r>
    </w:p>
    <w:p w:rsidR="00783708" w:rsidRPr="00F92DA3" w:rsidRDefault="007378E4">
      <w:pPr>
        <w:pStyle w:val="ad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18"/>
          <w:szCs w:val="18"/>
        </w:rPr>
      </w:pPr>
      <w:r w:rsidRPr="00F92DA3">
        <w:rPr>
          <w:rFonts w:cs="Arial" w:hint="eastAsia"/>
          <w:color w:val="000000"/>
          <w:sz w:val="18"/>
          <w:szCs w:val="18"/>
        </w:rPr>
        <w:t>调整部分理财产品的销售费率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1675"/>
        <w:gridCol w:w="1939"/>
        <w:gridCol w:w="2126"/>
        <w:gridCol w:w="2126"/>
        <w:gridCol w:w="2126"/>
      </w:tblGrid>
      <w:tr w:rsidR="00783708" w:rsidRPr="00F92DA3" w:rsidTr="00EC7B3E">
        <w:trPr>
          <w:trHeight w:val="92"/>
          <w:tblHeader/>
          <w:jc w:val="center"/>
        </w:trPr>
        <w:tc>
          <w:tcPr>
            <w:tcW w:w="3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378E4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378E4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378E4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调整起始日</w:t>
            </w:r>
          </w:p>
        </w:tc>
        <w:tc>
          <w:tcPr>
            <w:tcW w:w="21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378E4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调整截止日</w:t>
            </w:r>
          </w:p>
        </w:tc>
        <w:tc>
          <w:tcPr>
            <w:tcW w:w="43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378E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783708" w:rsidRPr="00F92DA3" w:rsidTr="00EC7B3E">
        <w:trPr>
          <w:trHeight w:val="287"/>
          <w:tblHeader/>
          <w:jc w:val="center"/>
        </w:trPr>
        <w:tc>
          <w:tcPr>
            <w:tcW w:w="3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83708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83708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83708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83708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378E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F92DA3" w:rsidRDefault="007378E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F503A5" w:rsidRPr="00F92DA3" w:rsidTr="00EC7B3E">
        <w:trPr>
          <w:trHeight w:val="630"/>
          <w:jc w:val="center"/>
        </w:trPr>
        <w:tc>
          <w:tcPr>
            <w:tcW w:w="3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92DA3" w:rsidRDefault="00C05BE0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92DA3">
              <w:rPr>
                <w:rFonts w:ascii="宋体" w:hAnsi="宋体" w:hint="eastAsia"/>
                <w:sz w:val="18"/>
                <w:szCs w:val="18"/>
              </w:rPr>
              <w:t>建信理财</w:t>
            </w:r>
            <w:proofErr w:type="gramStart"/>
            <w:r w:rsidRPr="00F92DA3">
              <w:rPr>
                <w:rFonts w:ascii="宋体" w:hAnsi="宋体" w:hint="eastAsia"/>
                <w:sz w:val="18"/>
                <w:szCs w:val="18"/>
              </w:rPr>
              <w:t>惠众日申月赎固收类</w:t>
            </w:r>
            <w:proofErr w:type="gramEnd"/>
            <w:r w:rsidRPr="00F92DA3">
              <w:rPr>
                <w:rFonts w:ascii="宋体" w:hAnsi="宋体" w:hint="eastAsia"/>
                <w:sz w:val="18"/>
                <w:szCs w:val="18"/>
              </w:rPr>
              <w:t>产品第2期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92DA3" w:rsidRDefault="00C05BE0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92DA3">
              <w:rPr>
                <w:rFonts w:ascii="宋体" w:hAnsi="宋体" w:cs="宋体"/>
                <w:sz w:val="18"/>
                <w:szCs w:val="18"/>
              </w:rPr>
              <w:t>Z70007240011</w:t>
            </w:r>
            <w:bookmarkStart w:id="0" w:name="_GoBack"/>
            <w:bookmarkEnd w:id="0"/>
            <w:r w:rsidRPr="00F92DA3"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92DA3" w:rsidRDefault="00C05BE0" w:rsidP="00F503A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DA3">
              <w:rPr>
                <w:color w:val="000000"/>
                <w:sz w:val="18"/>
                <w:szCs w:val="18"/>
              </w:rPr>
              <w:t>2025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92DA3" w:rsidRDefault="00C05BE0" w:rsidP="00F503A5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color w:val="000000"/>
                <w:sz w:val="18"/>
                <w:szCs w:val="18"/>
              </w:rPr>
              <w:t>2025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color w:val="000000"/>
                <w:sz w:val="18"/>
                <w:szCs w:val="18"/>
              </w:rPr>
              <w:t>8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92DA3" w:rsidRDefault="00C05BE0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92DA3" w:rsidRDefault="00C05BE0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C05BE0" w:rsidRPr="00F92DA3" w:rsidTr="00EC7B3E">
        <w:trPr>
          <w:trHeight w:val="630"/>
          <w:jc w:val="center"/>
        </w:trPr>
        <w:tc>
          <w:tcPr>
            <w:tcW w:w="3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92DA3">
              <w:rPr>
                <w:rFonts w:ascii="宋体" w:hAnsi="宋体" w:hint="eastAsia"/>
                <w:sz w:val="18"/>
                <w:szCs w:val="18"/>
              </w:rPr>
              <w:t>建信理财</w:t>
            </w:r>
            <w:proofErr w:type="gramStart"/>
            <w:r w:rsidRPr="00F92DA3">
              <w:rPr>
                <w:rFonts w:ascii="宋体" w:hAnsi="宋体" w:hint="eastAsia"/>
                <w:sz w:val="18"/>
                <w:szCs w:val="18"/>
              </w:rPr>
              <w:t>惠众日申月赎固收类</w:t>
            </w:r>
            <w:proofErr w:type="gramEnd"/>
            <w:r w:rsidRPr="00F92DA3">
              <w:rPr>
                <w:rFonts w:ascii="宋体" w:hAnsi="宋体" w:hint="eastAsia"/>
                <w:sz w:val="18"/>
                <w:szCs w:val="18"/>
              </w:rPr>
              <w:t>产品第</w:t>
            </w:r>
            <w:r w:rsidRPr="00F92DA3">
              <w:rPr>
                <w:rFonts w:ascii="宋体" w:hAnsi="宋体"/>
                <w:sz w:val="18"/>
                <w:szCs w:val="18"/>
              </w:rPr>
              <w:t>3</w:t>
            </w:r>
            <w:r w:rsidRPr="00F92DA3">
              <w:rPr>
                <w:rFonts w:ascii="宋体" w:hAnsi="宋体" w:hint="eastAsia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hAnsi="宋体" w:cs="宋体"/>
                <w:sz w:val="18"/>
                <w:szCs w:val="18"/>
              </w:rPr>
              <w:t>Z7000724001141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DA3">
              <w:rPr>
                <w:color w:val="000000"/>
                <w:sz w:val="18"/>
                <w:szCs w:val="18"/>
              </w:rPr>
              <w:t>2025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color w:val="000000"/>
                <w:sz w:val="18"/>
                <w:szCs w:val="18"/>
              </w:rPr>
              <w:t>2025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color w:val="000000"/>
                <w:sz w:val="18"/>
                <w:szCs w:val="18"/>
              </w:rPr>
              <w:t>8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</w:tbl>
    <w:p w:rsidR="00783708" w:rsidRPr="00F92DA3" w:rsidRDefault="007378E4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18"/>
          <w:szCs w:val="18"/>
        </w:rPr>
      </w:pPr>
      <w:r w:rsidRPr="00F92DA3">
        <w:rPr>
          <w:rFonts w:cs="Arial" w:hint="eastAsia"/>
          <w:color w:val="000000"/>
          <w:sz w:val="18"/>
          <w:szCs w:val="18"/>
        </w:rPr>
        <w:t>自调整截止日后，销售费率恢复至原费率水平。</w:t>
      </w:r>
    </w:p>
    <w:p w:rsidR="00783708" w:rsidRPr="00F92DA3" w:rsidRDefault="00C05BE0">
      <w:pPr>
        <w:pStyle w:val="ad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18"/>
          <w:szCs w:val="18"/>
        </w:rPr>
      </w:pPr>
      <w:r w:rsidRPr="00F92DA3">
        <w:rPr>
          <w:rFonts w:cs="Arial" w:hint="eastAsia"/>
          <w:color w:val="000000"/>
          <w:sz w:val="18"/>
          <w:szCs w:val="18"/>
        </w:rPr>
        <w:t>调整部分理财产品的交易时间</w:t>
      </w:r>
    </w:p>
    <w:tbl>
      <w:tblPr>
        <w:tblW w:w="4441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3"/>
        <w:gridCol w:w="1694"/>
        <w:gridCol w:w="1962"/>
        <w:gridCol w:w="2151"/>
        <w:gridCol w:w="2151"/>
      </w:tblGrid>
      <w:tr w:rsidR="00C05BE0" w:rsidRPr="00F92DA3" w:rsidTr="00EC7B3E">
        <w:trPr>
          <w:trHeight w:val="257"/>
          <w:tblHeader/>
          <w:jc w:val="center"/>
        </w:trPr>
        <w:tc>
          <w:tcPr>
            <w:tcW w:w="4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产品名称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516959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调整生效日</w:t>
            </w:r>
          </w:p>
        </w:tc>
        <w:tc>
          <w:tcPr>
            <w:tcW w:w="43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交易时间</w:t>
            </w:r>
          </w:p>
        </w:tc>
      </w:tr>
      <w:tr w:rsidR="00C05BE0" w:rsidRPr="00F92DA3" w:rsidTr="00EC7B3E">
        <w:trPr>
          <w:trHeight w:val="179"/>
          <w:tblHeader/>
          <w:jc w:val="center"/>
        </w:trPr>
        <w:tc>
          <w:tcPr>
            <w:tcW w:w="4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C05BE0" w:rsidRPr="00F92DA3" w:rsidTr="00EC7B3E">
        <w:trPr>
          <w:jc w:val="center"/>
        </w:trPr>
        <w:tc>
          <w:tcPr>
            <w:tcW w:w="4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92DA3">
              <w:rPr>
                <w:rFonts w:ascii="宋体" w:hAnsi="宋体" w:hint="eastAsia"/>
                <w:sz w:val="18"/>
                <w:szCs w:val="18"/>
              </w:rPr>
              <w:t>建信理财</w:t>
            </w:r>
            <w:proofErr w:type="gramStart"/>
            <w:r w:rsidRPr="00F92DA3">
              <w:rPr>
                <w:rFonts w:ascii="宋体" w:hAnsi="宋体" w:hint="eastAsia"/>
                <w:sz w:val="18"/>
                <w:szCs w:val="18"/>
              </w:rPr>
              <w:t>惠众日申月赎固收类</w:t>
            </w:r>
            <w:proofErr w:type="gramEnd"/>
            <w:r w:rsidRPr="00F92DA3">
              <w:rPr>
                <w:rFonts w:ascii="宋体" w:hAnsi="宋体" w:hint="eastAsia"/>
                <w:sz w:val="18"/>
                <w:szCs w:val="18"/>
              </w:rPr>
              <w:t>产品第2期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92DA3">
              <w:rPr>
                <w:rFonts w:ascii="宋体" w:hAnsi="宋体" w:cs="宋体"/>
                <w:sz w:val="18"/>
                <w:szCs w:val="18"/>
              </w:rPr>
              <w:t>Z7000724001143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DA3">
              <w:rPr>
                <w:color w:val="000000"/>
                <w:sz w:val="18"/>
                <w:szCs w:val="18"/>
              </w:rPr>
              <w:t>2025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:0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:30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:0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:0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C05BE0" w:rsidRPr="00F92DA3" w:rsidTr="00EC7B3E">
        <w:trPr>
          <w:jc w:val="center"/>
        </w:trPr>
        <w:tc>
          <w:tcPr>
            <w:tcW w:w="4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92DA3">
              <w:rPr>
                <w:rFonts w:ascii="宋体" w:hAnsi="宋体" w:hint="eastAsia"/>
                <w:sz w:val="18"/>
                <w:szCs w:val="18"/>
              </w:rPr>
              <w:t>建信理财</w:t>
            </w:r>
            <w:proofErr w:type="gramStart"/>
            <w:r w:rsidRPr="00F92DA3">
              <w:rPr>
                <w:rFonts w:ascii="宋体" w:hAnsi="宋体" w:hint="eastAsia"/>
                <w:sz w:val="18"/>
                <w:szCs w:val="18"/>
              </w:rPr>
              <w:t>惠众日申月赎固收类</w:t>
            </w:r>
            <w:proofErr w:type="gramEnd"/>
            <w:r w:rsidRPr="00F92DA3">
              <w:rPr>
                <w:rFonts w:ascii="宋体" w:hAnsi="宋体" w:hint="eastAsia"/>
                <w:sz w:val="18"/>
                <w:szCs w:val="18"/>
              </w:rPr>
              <w:t>产品第</w:t>
            </w:r>
            <w:r w:rsidRPr="00F92DA3">
              <w:rPr>
                <w:rFonts w:ascii="宋体" w:hAnsi="宋体"/>
                <w:sz w:val="18"/>
                <w:szCs w:val="18"/>
              </w:rPr>
              <w:t>3</w:t>
            </w:r>
            <w:r w:rsidRPr="00F92DA3">
              <w:rPr>
                <w:rFonts w:ascii="宋体" w:hAnsi="宋体" w:hint="eastAsia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hAnsi="宋体" w:cs="宋体"/>
                <w:sz w:val="18"/>
                <w:szCs w:val="18"/>
              </w:rPr>
              <w:t>Z7000724001141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DA3">
              <w:rPr>
                <w:color w:val="000000"/>
                <w:sz w:val="18"/>
                <w:szCs w:val="18"/>
              </w:rPr>
              <w:t>2025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:0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:30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C05BE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:0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:0</w:t>
            </w:r>
            <w:r w:rsidRPr="00F92D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</w:tbl>
    <w:p w:rsidR="00C05BE0" w:rsidRPr="00F92DA3" w:rsidRDefault="00C05BE0">
      <w:pPr>
        <w:pStyle w:val="ad"/>
        <w:spacing w:line="460" w:lineRule="atLeast"/>
        <w:ind w:firstLine="420"/>
        <w:rPr>
          <w:rFonts w:cs="Arial"/>
          <w:color w:val="000000"/>
          <w:sz w:val="18"/>
          <w:szCs w:val="18"/>
        </w:rPr>
      </w:pPr>
    </w:p>
    <w:p w:rsidR="00C05BE0" w:rsidRPr="00F92DA3" w:rsidRDefault="00C05BE0">
      <w:pPr>
        <w:pStyle w:val="ad"/>
        <w:spacing w:line="460" w:lineRule="atLeast"/>
        <w:ind w:firstLine="420"/>
        <w:rPr>
          <w:rFonts w:cs="Arial"/>
          <w:color w:val="000000"/>
          <w:sz w:val="18"/>
          <w:szCs w:val="18"/>
        </w:rPr>
      </w:pPr>
      <w:r w:rsidRPr="00F92DA3">
        <w:rPr>
          <w:rFonts w:cs="Arial" w:hint="eastAsia"/>
          <w:color w:val="000000"/>
          <w:sz w:val="18"/>
          <w:szCs w:val="18"/>
        </w:rPr>
        <w:t>三、调整部分理财产品的代销机构住所</w:t>
      </w:r>
    </w:p>
    <w:tbl>
      <w:tblPr>
        <w:tblW w:w="4599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1694"/>
        <w:gridCol w:w="1962"/>
        <w:gridCol w:w="2151"/>
        <w:gridCol w:w="2151"/>
      </w:tblGrid>
      <w:tr w:rsidR="00C05BE0" w:rsidRPr="00F92DA3" w:rsidTr="00EC7B3E">
        <w:trPr>
          <w:trHeight w:val="825"/>
          <w:tblHeader/>
          <w:jc w:val="center"/>
        </w:trPr>
        <w:tc>
          <w:tcPr>
            <w:tcW w:w="48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516959" w:rsidP="0031515F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调整生效日</w:t>
            </w:r>
          </w:p>
        </w:tc>
        <w:tc>
          <w:tcPr>
            <w:tcW w:w="43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代销机构住所</w:t>
            </w:r>
          </w:p>
        </w:tc>
      </w:tr>
      <w:tr w:rsidR="00C05BE0" w:rsidRPr="00F92DA3" w:rsidTr="00EC7B3E">
        <w:trPr>
          <w:trHeight w:val="825"/>
          <w:tblHeader/>
          <w:jc w:val="center"/>
        </w:trPr>
        <w:tc>
          <w:tcPr>
            <w:tcW w:w="48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BE0" w:rsidRPr="00F92DA3" w:rsidRDefault="00C05BE0" w:rsidP="0031515F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F92DA3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最低持有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天产品第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Z7000724000201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92DA3">
              <w:rPr>
                <w:color w:val="000000"/>
                <w:sz w:val="18"/>
                <w:szCs w:val="18"/>
              </w:rPr>
              <w:t>2025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浙江省杭州市西湖区古荡街道西溪路556号</w:t>
            </w:r>
          </w:p>
        </w:tc>
        <w:tc>
          <w:tcPr>
            <w:tcW w:w="21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2DA3">
              <w:rPr>
                <w:rFonts w:ascii="宋体" w:hAnsi="宋体" w:hint="eastAsia"/>
                <w:sz w:val="18"/>
                <w:szCs w:val="18"/>
              </w:rPr>
              <w:t>浙江省杭州市西湖区学院路77号黄龙国际中心8号楼14-20层</w:t>
            </w: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最低持有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14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天产品第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Z7000724000496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最低持有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30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天产品第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Z7000724000797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最低持有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60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天产品第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Z7000724000796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建信理财惠众（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日申月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赎）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产品（中旬）第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Z7000724000815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建信理财惠众（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日申月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赎）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产品（下旬）第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Z7000724000817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建信理财惠众（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日申月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赎）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产品（中旬）第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Z7000724000811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lastRenderedPageBreak/>
              <w:t>建信理财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龙鑫固收类最低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持有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年产品第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Z7000724000905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C7B3E" w:rsidRPr="00F92DA3" w:rsidTr="00EC7B3E">
        <w:trPr>
          <w:trHeight w:val="206"/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惠众日申月赎固收类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产品第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Z7000724001141</w:t>
            </w:r>
          </w:p>
        </w:tc>
        <w:tc>
          <w:tcPr>
            <w:tcW w:w="1962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C7B3E" w:rsidRPr="00F92DA3" w:rsidTr="00EC7B3E">
        <w:trPr>
          <w:jc w:val="center"/>
        </w:trPr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F92DA3">
              <w:rPr>
                <w:rFonts w:hint="eastAsia"/>
                <w:color w:val="000000"/>
                <w:sz w:val="18"/>
                <w:szCs w:val="18"/>
              </w:rPr>
              <w:t>惠众日申月赎固收类</w:t>
            </w:r>
            <w:proofErr w:type="gramEnd"/>
            <w:r w:rsidRPr="00F92DA3">
              <w:rPr>
                <w:rFonts w:hint="eastAsia"/>
                <w:color w:val="000000"/>
                <w:sz w:val="18"/>
                <w:szCs w:val="18"/>
              </w:rPr>
              <w:t>产品第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92DA3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jc w:val="center"/>
              <w:rPr>
                <w:color w:val="000000"/>
                <w:sz w:val="18"/>
                <w:szCs w:val="18"/>
              </w:rPr>
            </w:pPr>
            <w:r w:rsidRPr="00F92DA3">
              <w:rPr>
                <w:rFonts w:hint="eastAsia"/>
                <w:color w:val="000000"/>
                <w:sz w:val="18"/>
                <w:szCs w:val="18"/>
              </w:rPr>
              <w:t>Z7000724001143</w:t>
            </w:r>
          </w:p>
        </w:tc>
        <w:tc>
          <w:tcPr>
            <w:tcW w:w="196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B3E" w:rsidRPr="00F92DA3" w:rsidRDefault="00EC7B3E" w:rsidP="00EC7B3E">
            <w:pPr>
              <w:widowControl/>
              <w:spacing w:line="56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05BE0" w:rsidRPr="00F92DA3" w:rsidRDefault="00C05BE0">
      <w:pPr>
        <w:pStyle w:val="ad"/>
        <w:spacing w:line="460" w:lineRule="atLeast"/>
        <w:ind w:firstLine="420"/>
        <w:rPr>
          <w:rFonts w:cs="Arial"/>
          <w:color w:val="000000"/>
          <w:sz w:val="18"/>
          <w:szCs w:val="18"/>
        </w:rPr>
      </w:pPr>
    </w:p>
    <w:p w:rsidR="00C05BE0" w:rsidRPr="00F92DA3" w:rsidRDefault="007378E4" w:rsidP="00C05BE0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18"/>
          <w:szCs w:val="18"/>
        </w:rPr>
      </w:pPr>
      <w:r w:rsidRPr="00F92DA3">
        <w:rPr>
          <w:rFonts w:cs="Arial" w:hint="eastAsia"/>
          <w:color w:val="000000"/>
          <w:sz w:val="18"/>
          <w:szCs w:val="18"/>
        </w:rPr>
        <w:t>本公告未提及事宜，按原产品说明书和风险揭示书的约定执行。</w:t>
      </w:r>
    </w:p>
    <w:p w:rsidR="00783708" w:rsidRPr="00F92DA3" w:rsidRDefault="007378E4" w:rsidP="00C05BE0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18"/>
          <w:szCs w:val="18"/>
        </w:rPr>
      </w:pPr>
      <w:r w:rsidRPr="00F92DA3">
        <w:rPr>
          <w:rFonts w:ascii="微软雅黑" w:eastAsia="微软雅黑" w:hAnsi="微软雅黑" w:cs="Arial" w:hint="eastAsia"/>
          <w:color w:val="666666"/>
          <w:sz w:val="18"/>
          <w:szCs w:val="18"/>
        </w:rPr>
        <w:t> </w:t>
      </w:r>
      <w:r w:rsidRPr="00F92DA3">
        <w:rPr>
          <w:rFonts w:cs="Arial" w:hint="eastAsia"/>
          <w:color w:val="000000"/>
          <w:sz w:val="18"/>
          <w:szCs w:val="18"/>
        </w:rPr>
        <w:t>特此公告。</w:t>
      </w:r>
    </w:p>
    <w:p w:rsidR="00783708" w:rsidRPr="00F92DA3" w:rsidRDefault="007378E4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18"/>
          <w:szCs w:val="18"/>
        </w:rPr>
      </w:pPr>
      <w:r w:rsidRPr="00F92DA3">
        <w:rPr>
          <w:rFonts w:cs="Arial" w:hint="eastAsia"/>
          <w:color w:val="000000"/>
          <w:sz w:val="18"/>
          <w:szCs w:val="18"/>
        </w:rPr>
        <w:t> </w:t>
      </w:r>
    </w:p>
    <w:p w:rsidR="00783708" w:rsidRPr="00F92DA3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18"/>
          <w:szCs w:val="18"/>
        </w:rPr>
      </w:pPr>
      <w:r w:rsidRPr="00F92DA3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建信理财有限责任公司</w:t>
      </w:r>
    </w:p>
    <w:p w:rsidR="00783708" w:rsidRPr="00F92DA3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18"/>
          <w:szCs w:val="18"/>
        </w:rPr>
      </w:pPr>
      <w:r w:rsidRPr="00F92DA3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202</w:t>
      </w:r>
      <w:r w:rsidR="00C05BE0" w:rsidRPr="00F92DA3">
        <w:rPr>
          <w:rFonts w:asciiTheme="minorEastAsia" w:eastAsiaTheme="minorEastAsia" w:hAnsiTheme="minorEastAsia" w:cs="Arial"/>
          <w:color w:val="000000"/>
          <w:sz w:val="18"/>
          <w:szCs w:val="18"/>
        </w:rPr>
        <w:t>5</w:t>
      </w:r>
      <w:r w:rsidRPr="00F92DA3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年</w:t>
      </w:r>
      <w:r w:rsidR="00C05BE0" w:rsidRPr="00F92DA3">
        <w:rPr>
          <w:rFonts w:asciiTheme="minorEastAsia" w:eastAsiaTheme="minorEastAsia" w:hAnsiTheme="minorEastAsia" w:cs="Arial"/>
          <w:color w:val="000000"/>
          <w:sz w:val="18"/>
          <w:szCs w:val="18"/>
        </w:rPr>
        <w:t>2</w:t>
      </w:r>
      <w:r w:rsidRPr="00F92DA3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月</w:t>
      </w:r>
      <w:r w:rsidR="00C05BE0" w:rsidRPr="00F92DA3">
        <w:rPr>
          <w:rFonts w:asciiTheme="minorEastAsia" w:eastAsiaTheme="minorEastAsia" w:hAnsiTheme="minorEastAsia" w:cs="Arial"/>
          <w:color w:val="000000"/>
          <w:sz w:val="18"/>
          <w:szCs w:val="18"/>
        </w:rPr>
        <w:t>10</w:t>
      </w:r>
      <w:r w:rsidRPr="00F92DA3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日</w:t>
      </w:r>
    </w:p>
    <w:sectPr w:rsidR="00783708" w:rsidRPr="00F92D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F41C"/>
    <w:multiLevelType w:val="singleLevel"/>
    <w:tmpl w:val="5632F4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4DCA"/>
    <w:rsid w:val="00030C15"/>
    <w:rsid w:val="00031654"/>
    <w:rsid w:val="000548AE"/>
    <w:rsid w:val="0006384B"/>
    <w:rsid w:val="000875A4"/>
    <w:rsid w:val="00092CB5"/>
    <w:rsid w:val="000C07AA"/>
    <w:rsid w:val="000D5BB0"/>
    <w:rsid w:val="000E36E4"/>
    <w:rsid w:val="000E507C"/>
    <w:rsid w:val="000F1758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B53D4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44004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16959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378E4"/>
    <w:rsid w:val="00743E07"/>
    <w:rsid w:val="0075093E"/>
    <w:rsid w:val="00756027"/>
    <w:rsid w:val="00756FE0"/>
    <w:rsid w:val="00762050"/>
    <w:rsid w:val="00763729"/>
    <w:rsid w:val="0077006A"/>
    <w:rsid w:val="00777F0C"/>
    <w:rsid w:val="00783708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6A70"/>
    <w:rsid w:val="009219F6"/>
    <w:rsid w:val="00922D68"/>
    <w:rsid w:val="009301DE"/>
    <w:rsid w:val="00934DDB"/>
    <w:rsid w:val="00945A10"/>
    <w:rsid w:val="00946C6E"/>
    <w:rsid w:val="0094740C"/>
    <w:rsid w:val="009529FA"/>
    <w:rsid w:val="00952E4E"/>
    <w:rsid w:val="009545EA"/>
    <w:rsid w:val="00957E91"/>
    <w:rsid w:val="009643E8"/>
    <w:rsid w:val="00965136"/>
    <w:rsid w:val="009667FD"/>
    <w:rsid w:val="00976048"/>
    <w:rsid w:val="009760D0"/>
    <w:rsid w:val="009776DE"/>
    <w:rsid w:val="00987EA4"/>
    <w:rsid w:val="00994CFD"/>
    <w:rsid w:val="00997723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6D66"/>
    <w:rsid w:val="00BD70E5"/>
    <w:rsid w:val="00BF1931"/>
    <w:rsid w:val="00BF2193"/>
    <w:rsid w:val="00BF466B"/>
    <w:rsid w:val="00BF6547"/>
    <w:rsid w:val="00C05BE0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A5EB4"/>
    <w:rsid w:val="00CB3C02"/>
    <w:rsid w:val="00CB632E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C7B3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03A5"/>
    <w:rsid w:val="00F51448"/>
    <w:rsid w:val="00F57928"/>
    <w:rsid w:val="00F61C3B"/>
    <w:rsid w:val="00F702DC"/>
    <w:rsid w:val="00F92DA3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33AA4AFC"/>
    <w:rsid w:val="3D760629"/>
    <w:rsid w:val="616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CCE0F-2265-4FE5-BF51-F25119E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0D72-0F7F-4666-AE7A-8FC7A28E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169</Words>
  <Characters>965</Characters>
  <Application>Microsoft Office Word</Application>
  <DocSecurity>0</DocSecurity>
  <Lines>8</Lines>
  <Paragraphs>2</Paragraphs>
  <ScaleCrop>false</ScaleCrop>
  <Company>P R 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14</cp:revision>
  <cp:lastPrinted>2022-09-21T06:38:00Z</cp:lastPrinted>
  <dcterms:created xsi:type="dcterms:W3CDTF">2022-12-22T13:01:00Z</dcterms:created>
  <dcterms:modified xsi:type="dcterms:W3CDTF">2025-02-10T09:08:00Z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788D020E9B5847EF8F9904628AFFE09B_12</vt:lpwstr>
  </property>
</Properties>
</file>