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建信理财“星座系列-双子座”（按年）开放式净值型人民币理财产品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JX180220190600102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建信理财“星座系列-双子座”（按年）开放式净值型人民币理财产品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JX180220190600102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2025年06月09日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1.216364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1.216364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1.216364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1.216364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2025年06月1</w:t>
      </w:r>
      <w:r w:rsidR="00AE4642">
        <w:rPr>
          <w:lang w:eastAsia="zh-CN"/>
        </w:rPr>
        <w:t>1</w:t>
      </w:r>
      <w:r>
        <w:rPr>
          <w:rFonts w:hint="eastAsia"/>
          <w:lang w:eastAsia="zh-CN"/>
        </w:rPr>
        <w:t>日</w:t>
      </w:r>
      <w:bookmarkStart w:id="0" w:name="_GoBack"/>
      <w:bookmarkEnd w:id="0"/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87" w:rsidRDefault="00BF3987" w:rsidP="0044278B">
      <w:pPr>
        <w:spacing w:after="0" w:line="240" w:lineRule="auto"/>
      </w:pPr>
      <w:r>
        <w:separator/>
      </w:r>
    </w:p>
  </w:endnote>
  <w:endnote w:type="continuationSeparator" w:id="0">
    <w:p w:rsidR="00BF3987" w:rsidRDefault="00BF3987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87" w:rsidRDefault="00BF3987" w:rsidP="0044278B">
      <w:pPr>
        <w:spacing w:after="0" w:line="240" w:lineRule="auto"/>
      </w:pPr>
      <w:r>
        <w:separator/>
      </w:r>
    </w:p>
  </w:footnote>
  <w:footnote w:type="continuationSeparator" w:id="0">
    <w:p w:rsidR="00BF3987" w:rsidRDefault="00BF3987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AE4642"/>
    <w:rsid w:val="00B47730"/>
    <w:rsid w:val="00BF3987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0E0DE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B66F7-A0A5-4321-BA10-2988AB5C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2025-06-11T00:50:00Z</dcterms:modified>
  <cp:category/>
</cp:coreProperties>
</file>