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1367" w14:textId="44018090" w:rsidR="00C5791D" w:rsidRDefault="000C7E9D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 w:rsidR="00173EF1" w:rsidRPr="00173EF1"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建信理财海嘉固收类封闭式美元产品2025年第</w:t>
      </w:r>
      <w:r w:rsidR="00194C21">
        <w:rPr>
          <w:rFonts w:ascii="宋体" w:eastAsia="宋体" w:hAnsi="宋体" w:cs="Arial" w:hint="eastAsia"/>
          <w:b/>
          <w:color w:val="000000"/>
          <w:kern w:val="0"/>
          <w:szCs w:val="21"/>
        </w:rPr>
        <w:t>33</w:t>
      </w:r>
      <w:r w:rsidR="00173EF1" w:rsidRPr="00173EF1">
        <w:rPr>
          <w:rFonts w:ascii="宋体" w:eastAsia="宋体" w:hAnsi="宋体" w:cs="Arial" w:hint="eastAsia"/>
          <w:b/>
          <w:color w:val="000000"/>
          <w:kern w:val="0"/>
          <w:szCs w:val="21"/>
        </w:rPr>
        <w:t>期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管理费率</w:t>
      </w:r>
      <w:r w:rsidR="00EA3631">
        <w:rPr>
          <w:rFonts w:ascii="宋体" w:eastAsia="宋体" w:hAnsi="宋体" w:cs="Arial" w:hint="eastAsia"/>
          <w:b/>
          <w:color w:val="000000"/>
          <w:kern w:val="0"/>
          <w:szCs w:val="21"/>
        </w:rPr>
        <w:t>优惠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  <w:r w:rsidR="00EA3631">
        <w:rPr>
          <w:rFonts w:ascii="宋体" w:eastAsia="宋体" w:hAnsi="宋体" w:cs="Arial" w:hint="eastAsia"/>
          <w:b/>
          <w:color w:val="000000"/>
          <w:kern w:val="0"/>
          <w:szCs w:val="21"/>
        </w:rPr>
        <w:t>-</w:t>
      </w:r>
      <w:r w:rsidR="00EA3631" w:rsidRPr="00EA3631">
        <w:t xml:space="preserve"> </w:t>
      </w:r>
      <w:r w:rsidR="00194C21" w:rsidRPr="00194C21">
        <w:rPr>
          <w:rFonts w:ascii="宋体" w:eastAsia="宋体" w:hAnsi="宋体" w:cs="Arial"/>
          <w:b/>
          <w:color w:val="000000"/>
          <w:kern w:val="0"/>
          <w:szCs w:val="21"/>
        </w:rPr>
        <w:t>JXHJMYGS250331033</w:t>
      </w:r>
    </w:p>
    <w:p w14:paraId="04D52AA8" w14:textId="77777777" w:rsidR="00C5791D" w:rsidRDefault="000C7E9D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51465ECC" w:rsidR="00C5791D" w:rsidRPr="007864D7" w:rsidRDefault="000C7E9D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</w:t>
      </w:r>
      <w:r w:rsidRPr="007864D7">
        <w:rPr>
          <w:rFonts w:cs="Arial" w:hint="eastAsia"/>
          <w:color w:val="000000"/>
          <w:sz w:val="21"/>
          <w:szCs w:val="21"/>
        </w:rPr>
        <w:t>责任公司拟对</w:t>
      </w:r>
      <w:r w:rsidR="00552397" w:rsidRPr="007864D7">
        <w:rPr>
          <w:rFonts w:hint="eastAsia"/>
          <w:sz w:val="21"/>
          <w:szCs w:val="21"/>
        </w:rPr>
        <w:t>建信理财海嘉固收类封闭式美元产品2025年第</w:t>
      </w:r>
      <w:r w:rsidR="00604D97">
        <w:rPr>
          <w:rFonts w:hint="eastAsia"/>
          <w:sz w:val="21"/>
          <w:szCs w:val="21"/>
        </w:rPr>
        <w:t>33</w:t>
      </w:r>
      <w:bookmarkStart w:id="0" w:name="_GoBack"/>
      <w:bookmarkEnd w:id="0"/>
      <w:r w:rsidR="00552397" w:rsidRPr="007864D7">
        <w:rPr>
          <w:rFonts w:hint="eastAsia"/>
          <w:sz w:val="21"/>
          <w:szCs w:val="21"/>
        </w:rPr>
        <w:t>期</w:t>
      </w:r>
      <w:r w:rsidR="009D2C13" w:rsidRPr="007864D7">
        <w:rPr>
          <w:rFonts w:cs="Arial" w:hint="eastAsia"/>
          <w:color w:val="000000"/>
          <w:sz w:val="21"/>
          <w:szCs w:val="21"/>
        </w:rPr>
        <w:t>的管理费率进行优惠，优惠结束时间以后续公告为准，具体</w:t>
      </w:r>
      <w:r w:rsidRPr="007864D7">
        <w:rPr>
          <w:rFonts w:cs="Arial" w:hint="eastAsia"/>
          <w:color w:val="000000"/>
          <w:sz w:val="21"/>
          <w:szCs w:val="21"/>
        </w:rPr>
        <w:t>内容如下：</w:t>
      </w:r>
    </w:p>
    <w:tbl>
      <w:tblPr>
        <w:tblW w:w="427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6"/>
        <w:gridCol w:w="1971"/>
        <w:gridCol w:w="1944"/>
        <w:gridCol w:w="2131"/>
        <w:gridCol w:w="2131"/>
      </w:tblGrid>
      <w:tr w:rsidR="00C5791D" w14:paraId="61378222" w14:textId="77777777" w:rsidTr="00200D69">
        <w:trPr>
          <w:trHeight w:val="691"/>
          <w:tblHeader/>
          <w:jc w:val="center"/>
        </w:trPr>
        <w:tc>
          <w:tcPr>
            <w:tcW w:w="3795" w:type="dxa"/>
            <w:vMerge w:val="restart"/>
            <w:vAlign w:val="center"/>
          </w:tcPr>
          <w:p w14:paraId="17F1658C" w14:textId="77777777" w:rsidR="00C5791D" w:rsidRDefault="000C7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2005" w:type="dxa"/>
            <w:vMerge w:val="restart"/>
            <w:vAlign w:val="center"/>
          </w:tcPr>
          <w:p w14:paraId="560934D2" w14:textId="77777777" w:rsidR="00C5791D" w:rsidRDefault="000C7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 w14:textId="4D212FC4" w:rsidR="00C5791D" w:rsidRDefault="006C32CC">
            <w:pPr>
              <w:pStyle w:val="a3"/>
              <w:snapToGrid w:val="0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</w:t>
            </w:r>
            <w:r w:rsidR="000C7E9D">
              <w:rPr>
                <w:rStyle w:val="a4"/>
                <w:rFonts w:cs="Arial" w:hint="eastAsia"/>
                <w:color w:val="000000"/>
                <w:sz w:val="18"/>
                <w:szCs w:val="18"/>
              </w:rPr>
              <w:t>起始日</w:t>
            </w:r>
            <w:r w:rsidR="002016E3">
              <w:rPr>
                <w:rStyle w:val="a4"/>
                <w:rFonts w:cs="Arial" w:hint="eastAsia"/>
                <w:color w:val="000000"/>
                <w:sz w:val="18"/>
                <w:szCs w:val="18"/>
              </w:rPr>
              <w:t>（含）</w:t>
            </w:r>
          </w:p>
        </w:tc>
        <w:tc>
          <w:tcPr>
            <w:tcW w:w="4336" w:type="dxa"/>
            <w:gridSpan w:val="2"/>
            <w:vAlign w:val="center"/>
          </w:tcPr>
          <w:p w14:paraId="2351C94A" w14:textId="77777777" w:rsidR="00C5791D" w:rsidRDefault="000C7E9D">
            <w:pPr>
              <w:pStyle w:val="a3"/>
              <w:snapToGrid w:val="0"/>
              <w:jc w:val="center"/>
              <w:rPr>
                <w:rStyle w:val="a4"/>
                <w:color w:val="000000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C5791D" w14:paraId="7985BD43" w14:textId="77777777" w:rsidTr="00200D69">
        <w:trPr>
          <w:trHeight w:val="50"/>
          <w:tblHeader/>
          <w:jc w:val="center"/>
        </w:trPr>
        <w:tc>
          <w:tcPr>
            <w:tcW w:w="3795" w:type="dxa"/>
            <w:vMerge/>
            <w:vAlign w:val="center"/>
          </w:tcPr>
          <w:p w14:paraId="71607D06" w14:textId="77777777" w:rsidR="00C5791D" w:rsidRDefault="00C5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05" w:type="dxa"/>
            <w:vMerge/>
            <w:vAlign w:val="center"/>
          </w:tcPr>
          <w:p w14:paraId="7953AD43" w14:textId="77777777" w:rsidR="00C5791D" w:rsidRDefault="00C579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7" w:type="dxa"/>
            <w:vMerge/>
            <w:vAlign w:val="center"/>
          </w:tcPr>
          <w:p w14:paraId="4B460578" w14:textId="77777777" w:rsidR="00C5791D" w:rsidRDefault="00C5791D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14:paraId="518B5324" w14:textId="77777777" w:rsidR="00C5791D" w:rsidRDefault="000C7E9D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68" w:type="dxa"/>
            <w:vAlign w:val="center"/>
          </w:tcPr>
          <w:p w14:paraId="78E38C2B" w14:textId="77777777" w:rsidR="00C5791D" w:rsidRDefault="000C7E9D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C5791D" w14:paraId="46F5D398" w14:textId="77777777" w:rsidTr="00200D69">
        <w:trPr>
          <w:trHeight w:val="90"/>
          <w:jc w:val="center"/>
        </w:trPr>
        <w:tc>
          <w:tcPr>
            <w:tcW w:w="3795" w:type="dxa"/>
            <w:vAlign w:val="center"/>
          </w:tcPr>
          <w:p w14:paraId="46F3A3B1" w14:textId="18FCD103" w:rsidR="00C5791D" w:rsidRDefault="000927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92773">
              <w:rPr>
                <w:rFonts w:ascii="宋体" w:hAnsi="宋体" w:cs="宋体" w:hint="eastAsia"/>
                <w:sz w:val="20"/>
                <w:szCs w:val="20"/>
              </w:rPr>
              <w:t>建信理财海嘉固收类封闭式美元产品2025年第</w:t>
            </w:r>
            <w:r w:rsidR="00194C21">
              <w:rPr>
                <w:rFonts w:ascii="宋体" w:hAnsi="宋体" w:cs="宋体" w:hint="eastAsia"/>
                <w:sz w:val="20"/>
                <w:szCs w:val="20"/>
              </w:rPr>
              <w:t>33</w:t>
            </w:r>
            <w:r w:rsidRPr="00092773">
              <w:rPr>
                <w:rFonts w:ascii="宋体" w:hAnsi="宋体" w:cs="宋体" w:hint="eastAsia"/>
                <w:sz w:val="20"/>
                <w:szCs w:val="20"/>
              </w:rPr>
              <w:t>期</w:t>
            </w:r>
          </w:p>
        </w:tc>
        <w:tc>
          <w:tcPr>
            <w:tcW w:w="2005" w:type="dxa"/>
            <w:vAlign w:val="center"/>
          </w:tcPr>
          <w:p w14:paraId="2AFC314C" w14:textId="7894CD99" w:rsidR="00C5791D" w:rsidRPr="00FE6146" w:rsidRDefault="00194C21" w:rsidP="00194C21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24A0B">
              <w:rPr>
                <w:rFonts w:ascii="宋体" w:hAnsi="宋体" w:cs="宋体" w:hint="eastAsia"/>
                <w:sz w:val="20"/>
                <w:szCs w:val="20"/>
              </w:rPr>
              <w:t>Z7000725000291</w:t>
            </w:r>
          </w:p>
        </w:tc>
        <w:tc>
          <w:tcPr>
            <w:tcW w:w="1977" w:type="dxa"/>
            <w:vAlign w:val="center"/>
          </w:tcPr>
          <w:p w14:paraId="22E60F5D" w14:textId="5C98796E" w:rsidR="00C5791D" w:rsidRDefault="000C7E9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2025年</w:t>
            </w:r>
            <w:r w:rsidR="008F0E6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月</w:t>
            </w:r>
            <w:r w:rsidR="00B2154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168" w:type="dxa"/>
            <w:vAlign w:val="center"/>
          </w:tcPr>
          <w:p w14:paraId="48D9A8A6" w14:textId="77777777" w:rsidR="00C5791D" w:rsidRDefault="000C7E9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2168" w:type="dxa"/>
            <w:vAlign w:val="center"/>
          </w:tcPr>
          <w:p w14:paraId="659EFA67" w14:textId="77777777" w:rsidR="00C5791D" w:rsidRDefault="000C7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0.05%</w:t>
            </w:r>
          </w:p>
        </w:tc>
      </w:tr>
    </w:tbl>
    <w:p w14:paraId="49485491" w14:textId="77777777" w:rsidR="00C5791D" w:rsidRDefault="000C7E9D">
      <w:pPr>
        <w:pStyle w:val="a3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57192C05" w14:textId="77777777" w:rsidR="00C5791D" w:rsidRDefault="000C7E9D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</w:t>
      </w:r>
    </w:p>
    <w:p w14:paraId="6CC573A4" w14:textId="77777777" w:rsidR="00C5791D" w:rsidRDefault="000C7E9D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28A6BA19" w:rsidR="00C5791D" w:rsidRDefault="000C7E9D" w:rsidP="00200D69">
      <w:pPr>
        <w:pStyle w:val="a3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2025年</w:t>
      </w:r>
      <w:r w:rsidR="00B21543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6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 w:rsidR="000B20B0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16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C579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CCAFF" w14:textId="77777777" w:rsidR="00E97145" w:rsidRDefault="00E97145" w:rsidP="008D38E5">
      <w:r>
        <w:separator/>
      </w:r>
    </w:p>
  </w:endnote>
  <w:endnote w:type="continuationSeparator" w:id="0">
    <w:p w14:paraId="4B0759A6" w14:textId="77777777" w:rsidR="00E97145" w:rsidRDefault="00E97145" w:rsidP="008D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BA966" w14:textId="77777777" w:rsidR="00E97145" w:rsidRDefault="00E97145" w:rsidP="008D38E5">
      <w:r>
        <w:separator/>
      </w:r>
    </w:p>
  </w:footnote>
  <w:footnote w:type="continuationSeparator" w:id="0">
    <w:p w14:paraId="54F3D6BB" w14:textId="77777777" w:rsidR="00E97145" w:rsidRDefault="00E97145" w:rsidP="008D3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B2E50"/>
    <w:rsid w:val="00032496"/>
    <w:rsid w:val="00092773"/>
    <w:rsid w:val="000B20B0"/>
    <w:rsid w:val="000C7E9D"/>
    <w:rsid w:val="00154D3F"/>
    <w:rsid w:val="00173EF1"/>
    <w:rsid w:val="00194C21"/>
    <w:rsid w:val="00200D69"/>
    <w:rsid w:val="002016E3"/>
    <w:rsid w:val="0028444A"/>
    <w:rsid w:val="002D498B"/>
    <w:rsid w:val="00394362"/>
    <w:rsid w:val="003E4F23"/>
    <w:rsid w:val="00542DEA"/>
    <w:rsid w:val="00546CF6"/>
    <w:rsid w:val="00552397"/>
    <w:rsid w:val="005759FA"/>
    <w:rsid w:val="00604D97"/>
    <w:rsid w:val="006A2D87"/>
    <w:rsid w:val="006C32CC"/>
    <w:rsid w:val="007864D7"/>
    <w:rsid w:val="0082187B"/>
    <w:rsid w:val="008728EA"/>
    <w:rsid w:val="008836E8"/>
    <w:rsid w:val="008D38E5"/>
    <w:rsid w:val="008F0E6C"/>
    <w:rsid w:val="009D2C13"/>
    <w:rsid w:val="00B21543"/>
    <w:rsid w:val="00B75976"/>
    <w:rsid w:val="00B75EB7"/>
    <w:rsid w:val="00C5791D"/>
    <w:rsid w:val="00CE1B01"/>
    <w:rsid w:val="00D02398"/>
    <w:rsid w:val="00D53FE1"/>
    <w:rsid w:val="00D62B1B"/>
    <w:rsid w:val="00E71EC5"/>
    <w:rsid w:val="00E97145"/>
    <w:rsid w:val="00EA3631"/>
    <w:rsid w:val="00FC3F2E"/>
    <w:rsid w:val="00FE6146"/>
    <w:rsid w:val="02463876"/>
    <w:rsid w:val="063B1146"/>
    <w:rsid w:val="0EF33893"/>
    <w:rsid w:val="1CE407F6"/>
    <w:rsid w:val="1E703800"/>
    <w:rsid w:val="22F8694F"/>
    <w:rsid w:val="27AD03A5"/>
    <w:rsid w:val="298F1E12"/>
    <w:rsid w:val="2C7A1CCF"/>
    <w:rsid w:val="3535115B"/>
    <w:rsid w:val="35352A53"/>
    <w:rsid w:val="35A35F0C"/>
    <w:rsid w:val="35D36382"/>
    <w:rsid w:val="42C46384"/>
    <w:rsid w:val="432937C0"/>
    <w:rsid w:val="508E21DE"/>
    <w:rsid w:val="543847B7"/>
    <w:rsid w:val="54CB2E50"/>
    <w:rsid w:val="58913FBE"/>
    <w:rsid w:val="609108DC"/>
    <w:rsid w:val="6141071D"/>
    <w:rsid w:val="630E1F93"/>
    <w:rsid w:val="695732E1"/>
    <w:rsid w:val="6BA96FAE"/>
    <w:rsid w:val="724D0D96"/>
    <w:rsid w:val="72FF663B"/>
    <w:rsid w:val="735A21CD"/>
    <w:rsid w:val="747B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1C149F"/>
  <w15:docId w15:val="{BDAF84A0-A975-4FAD-9BA8-010B59E9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rsid w:val="008D3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D38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D3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D38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王菁</cp:lastModifiedBy>
  <cp:revision>20</cp:revision>
  <dcterms:created xsi:type="dcterms:W3CDTF">2025-04-08T07:56:00Z</dcterms:created>
  <dcterms:modified xsi:type="dcterms:W3CDTF">2025-06-10T02:01:00Z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