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彩虹小标宋" w:eastAsia="彩虹小标宋"/>
          <w:sz w:val="44"/>
          <w:szCs w:val="44"/>
          <w:lang w:val="en-US" w:eastAsia="zh-CN"/>
        </w:rPr>
      </w:pPr>
      <w:bookmarkStart w:id="0" w:name="_GoBack"/>
      <w:r>
        <w:rPr>
          <w:rFonts w:hint="eastAsia" w:ascii="彩虹小标宋" w:eastAsia="彩虹小标宋"/>
          <w:sz w:val="44"/>
          <w:szCs w:val="44"/>
        </w:rPr>
        <w:t>关于建信理财嘉鑫(稳利)固收类最低持有30天产品第11期取消单日申购金额限制的公告</w:t>
      </w:r>
      <w:bookmarkEnd w:id="0"/>
      <w:r>
        <w:rPr>
          <w:rFonts w:hint="eastAsia" w:ascii="彩虹小标宋" w:eastAsia="彩虹小标宋"/>
          <w:sz w:val="44"/>
          <w:szCs w:val="44"/>
          <w:lang w:val="en-US" w:eastAsia="zh-CN"/>
        </w:rPr>
        <w:t>-JXJXWLCY30D250416</w:t>
      </w:r>
    </w:p>
    <w:p>
      <w:pPr>
        <w:spacing w:line="560" w:lineRule="exact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尊敬的投资者：</w:t>
      </w: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为更好地提供理财服务，建信理财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将于2025年6月27日起</w:t>
      </w:r>
      <w:r>
        <w:rPr>
          <w:rFonts w:hint="eastAsia" w:ascii="彩虹粗仿宋" w:eastAsia="彩虹粗仿宋"/>
          <w:sz w:val="32"/>
          <w:szCs w:val="32"/>
        </w:rPr>
        <w:t>取消建信理财嘉鑫(稳利)固收类最低持有30天产品第11期单日净申购金额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限制</w:t>
      </w:r>
      <w:r>
        <w:rPr>
          <w:rFonts w:hint="eastAsia" w:ascii="彩虹粗仿宋" w:eastAsia="彩虹粗仿宋"/>
          <w:sz w:val="32"/>
          <w:szCs w:val="32"/>
        </w:rPr>
        <w:t>（单日累计申购总金额-单日累计赎回总金额），具体如下：</w:t>
      </w:r>
    </w:p>
    <w:tbl>
      <w:tblPr>
        <w:tblStyle w:val="8"/>
        <w:tblW w:w="8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431"/>
        <w:gridCol w:w="1800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highlight w:val="none"/>
              </w:rPr>
              <w:t>产品名称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highlight w:val="none"/>
              </w:rPr>
              <w:t>产品编码/全国银行业理财信息登记系统编码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highlight w:val="none"/>
              </w:rPr>
              <w:t>调整前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highlight w:val="none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建信理财嘉鑫(稳利)固收类最低持有30天产品第11期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JXJXWLCY30D250416/</w:t>
            </w:r>
          </w:p>
          <w:p>
            <w:pPr>
              <w:jc w:val="center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Z7000725000359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单日净申购金额不超过500万元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取消单日净申购金额限制</w:t>
            </w:r>
          </w:p>
        </w:tc>
      </w:tr>
    </w:tbl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特此公告。</w:t>
      </w: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 xml:space="preserve">  </w:t>
      </w:r>
      <w:r>
        <w:rPr>
          <w:rFonts w:ascii="彩虹粗仿宋" w:eastAsia="彩虹粗仿宋"/>
          <w:sz w:val="32"/>
          <w:szCs w:val="32"/>
        </w:rPr>
        <w:t xml:space="preserve">                        </w:t>
      </w:r>
      <w:r>
        <w:rPr>
          <w:rFonts w:hint="eastAsia" w:ascii="彩虹粗仿宋" w:eastAsia="彩虹粗仿宋"/>
          <w:sz w:val="32"/>
          <w:szCs w:val="32"/>
        </w:rPr>
        <w:t xml:space="preserve"> 建信理财有限责任公司</w:t>
      </w:r>
    </w:p>
    <w:p>
      <w:pPr>
        <w:spacing w:line="560" w:lineRule="exact"/>
        <w:ind w:firstLine="5440" w:firstLineChars="17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202</w:t>
      </w:r>
      <w:r>
        <w:rPr>
          <w:rFonts w:ascii="彩虹粗仿宋" w:eastAsia="彩虹粗仿宋"/>
          <w:sz w:val="32"/>
          <w:szCs w:val="32"/>
        </w:rPr>
        <w:t>5</w:t>
      </w:r>
      <w:r>
        <w:rPr>
          <w:rFonts w:hint="eastAsia" w:ascii="彩虹粗仿宋" w:eastAsia="彩虹粗仿宋"/>
          <w:sz w:val="32"/>
          <w:szCs w:val="32"/>
        </w:rPr>
        <w:t>年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6</w:t>
      </w:r>
      <w:r>
        <w:rPr>
          <w:rFonts w:hint="eastAsia" w:ascii="彩虹粗仿宋" w:eastAsia="彩虹粗仿宋"/>
          <w:sz w:val="32"/>
          <w:szCs w:val="32"/>
        </w:rPr>
        <w:t>月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26</w:t>
      </w:r>
      <w:r>
        <w:rPr>
          <w:rFonts w:hint="eastAsia" w:ascii="彩虹粗仿宋" w:eastAsia="彩虹粗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A6"/>
    <w:rsid w:val="00002239"/>
    <w:rsid w:val="000241C8"/>
    <w:rsid w:val="000403FD"/>
    <w:rsid w:val="0005242D"/>
    <w:rsid w:val="00066939"/>
    <w:rsid w:val="001428A6"/>
    <w:rsid w:val="0018142B"/>
    <w:rsid w:val="00185B11"/>
    <w:rsid w:val="0019582C"/>
    <w:rsid w:val="001C381B"/>
    <w:rsid w:val="00205C8A"/>
    <w:rsid w:val="00206F79"/>
    <w:rsid w:val="00214562"/>
    <w:rsid w:val="00222425"/>
    <w:rsid w:val="002532EE"/>
    <w:rsid w:val="00272D68"/>
    <w:rsid w:val="00291ABB"/>
    <w:rsid w:val="002D3336"/>
    <w:rsid w:val="002E3ECE"/>
    <w:rsid w:val="002F2DAA"/>
    <w:rsid w:val="00326FE7"/>
    <w:rsid w:val="003357F0"/>
    <w:rsid w:val="003C5294"/>
    <w:rsid w:val="003D7CFA"/>
    <w:rsid w:val="00404DF5"/>
    <w:rsid w:val="004B40CC"/>
    <w:rsid w:val="004C0C5D"/>
    <w:rsid w:val="00505B5C"/>
    <w:rsid w:val="00540718"/>
    <w:rsid w:val="00586B28"/>
    <w:rsid w:val="005A0F9C"/>
    <w:rsid w:val="005F5AE8"/>
    <w:rsid w:val="0064427A"/>
    <w:rsid w:val="006548A0"/>
    <w:rsid w:val="00654A55"/>
    <w:rsid w:val="0066655D"/>
    <w:rsid w:val="006674CF"/>
    <w:rsid w:val="0067161F"/>
    <w:rsid w:val="0068278D"/>
    <w:rsid w:val="006912E0"/>
    <w:rsid w:val="006A63AD"/>
    <w:rsid w:val="006D28C3"/>
    <w:rsid w:val="00760000"/>
    <w:rsid w:val="0076079D"/>
    <w:rsid w:val="00792813"/>
    <w:rsid w:val="007C0139"/>
    <w:rsid w:val="007C1916"/>
    <w:rsid w:val="007C33BC"/>
    <w:rsid w:val="007C3955"/>
    <w:rsid w:val="00811669"/>
    <w:rsid w:val="00873022"/>
    <w:rsid w:val="008852F8"/>
    <w:rsid w:val="008B2407"/>
    <w:rsid w:val="008C5E52"/>
    <w:rsid w:val="008F7202"/>
    <w:rsid w:val="00905D50"/>
    <w:rsid w:val="009101AB"/>
    <w:rsid w:val="009206C0"/>
    <w:rsid w:val="009704A5"/>
    <w:rsid w:val="009B037B"/>
    <w:rsid w:val="00A009EB"/>
    <w:rsid w:val="00A27E25"/>
    <w:rsid w:val="00A412B1"/>
    <w:rsid w:val="00A60679"/>
    <w:rsid w:val="00A735EA"/>
    <w:rsid w:val="00B745EA"/>
    <w:rsid w:val="00B8546A"/>
    <w:rsid w:val="00BA47A7"/>
    <w:rsid w:val="00BD576B"/>
    <w:rsid w:val="00C034CF"/>
    <w:rsid w:val="00C21A9A"/>
    <w:rsid w:val="00C26F53"/>
    <w:rsid w:val="00C406D4"/>
    <w:rsid w:val="00C504AE"/>
    <w:rsid w:val="00C5744D"/>
    <w:rsid w:val="00C81564"/>
    <w:rsid w:val="00CD5892"/>
    <w:rsid w:val="00CE0A54"/>
    <w:rsid w:val="00CE5F95"/>
    <w:rsid w:val="00D15B3B"/>
    <w:rsid w:val="00D73211"/>
    <w:rsid w:val="00D74827"/>
    <w:rsid w:val="00D806D9"/>
    <w:rsid w:val="00DB6005"/>
    <w:rsid w:val="00DD228E"/>
    <w:rsid w:val="00E33E2A"/>
    <w:rsid w:val="00E64DEE"/>
    <w:rsid w:val="00E846D8"/>
    <w:rsid w:val="00EA6AD7"/>
    <w:rsid w:val="00EC5809"/>
    <w:rsid w:val="00ED4DF0"/>
    <w:rsid w:val="00F31745"/>
    <w:rsid w:val="00F336DE"/>
    <w:rsid w:val="00F73D21"/>
    <w:rsid w:val="00FB504D"/>
    <w:rsid w:val="041D3373"/>
    <w:rsid w:val="39132CCC"/>
    <w:rsid w:val="45165A7A"/>
    <w:rsid w:val="52016097"/>
    <w:rsid w:val="52C1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394</Characters>
  <Lines>3</Lines>
  <Paragraphs>1</Paragraphs>
  <TotalTime>1</TotalTime>
  <ScaleCrop>false</ScaleCrop>
  <LinksUpToDate>false</LinksUpToDate>
  <CharactersWithSpaces>462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2023-04-27T10:01:00Z</dcterms:created>
  <dc:creator>产品管理部</dc:creator>
  <cp:lastModifiedBy>jxlc</cp:lastModifiedBy>
  <dcterms:modified xsi:type="dcterms:W3CDTF">2025-06-26T01:23:56Z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42F11CF3E61A411F8CF15FE01C90C8A4_13</vt:lpwstr>
  </property>
</Properties>
</file>