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彩虹小标宋" w:eastAsia="彩虹小标宋"/>
          <w:sz w:val="44"/>
          <w:szCs w:val="44"/>
        </w:rPr>
      </w:pPr>
      <w:r>
        <w:rPr>
          <w:rFonts w:hint="eastAsia" w:ascii="彩虹小标宋" w:eastAsia="彩虹小标宋"/>
          <w:sz w:val="44"/>
          <w:szCs w:val="44"/>
        </w:rPr>
        <w:t>关于</w:t>
      </w:r>
      <w:r>
        <w:rPr>
          <w:rFonts w:ascii="彩虹小标宋" w:eastAsia="彩虹小标宋"/>
          <w:sz w:val="44"/>
          <w:szCs w:val="44"/>
        </w:rPr>
        <w:t>建信理财</w:t>
      </w:r>
      <w:r>
        <w:rPr>
          <w:rFonts w:hint="eastAsia" w:ascii="彩虹小标宋" w:eastAsia="彩虹小标宋"/>
          <w:sz w:val="44"/>
          <w:szCs w:val="44"/>
          <w:lang w:val="en-US" w:eastAsia="zh-CN"/>
        </w:rPr>
        <w:t>部分开放式产品</w:t>
      </w:r>
      <w:r>
        <w:rPr>
          <w:rFonts w:hint="eastAsia" w:ascii="彩虹小标宋" w:eastAsia="彩虹小标宋"/>
          <w:sz w:val="44"/>
          <w:szCs w:val="44"/>
        </w:rPr>
        <w:t>发生</w:t>
      </w:r>
    </w:p>
    <w:p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hint="eastAsia" w:ascii="彩虹小标宋" w:eastAsia="彩虹小标宋"/>
          <w:sz w:val="44"/>
          <w:szCs w:val="44"/>
        </w:rPr>
        <w:t>巨额赎回的公告</w:t>
      </w: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尊敬的投资者：</w:t>
      </w:r>
    </w:p>
    <w:p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  <w:lang w:val="en-US" w:eastAsia="zh-CN"/>
        </w:rPr>
      </w:pPr>
      <w:r>
        <w:rPr>
          <w:rFonts w:hint="eastAsia" w:ascii="彩虹粗仿宋" w:eastAsia="彩虹粗仿宋"/>
          <w:sz w:val="32"/>
          <w:szCs w:val="32"/>
          <w:highlight w:val="none"/>
        </w:rPr>
        <w:t>建信理财福星固收类按日开放式产品第1期</w:t>
      </w:r>
      <w:r>
        <w:rPr>
          <w:rFonts w:hint="eastAsia" w:ascii="彩虹粗仿宋" w:eastAsia="彩虹粗仿宋"/>
          <w:sz w:val="32"/>
          <w:szCs w:val="32"/>
          <w:highlight w:val="none"/>
          <w:lang w:val="en-US" w:eastAsia="zh-CN"/>
        </w:rPr>
        <w:t>等3期产品</w:t>
      </w:r>
      <w:r>
        <w:rPr>
          <w:rFonts w:hint="eastAsia" w:ascii="彩虹粗仿宋" w:eastAsia="彩虹粗仿宋"/>
          <w:sz w:val="32"/>
          <w:szCs w:val="32"/>
        </w:rPr>
        <w:t>于</w:t>
      </w:r>
      <w:r>
        <w:rPr>
          <w:rFonts w:ascii="彩虹粗仿宋" w:eastAsia="彩虹粗仿宋"/>
          <w:sz w:val="32"/>
          <w:szCs w:val="32"/>
        </w:rPr>
        <w:t>2025年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6</w:t>
      </w:r>
      <w:r>
        <w:rPr>
          <w:rFonts w:ascii="彩虹粗仿宋" w:eastAsia="彩虹粗仿宋"/>
          <w:sz w:val="32"/>
          <w:szCs w:val="32"/>
        </w:rPr>
        <w:t>月2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7</w:t>
      </w:r>
      <w:r>
        <w:rPr>
          <w:rFonts w:ascii="彩虹粗仿宋" w:eastAsia="彩虹粗仿宋"/>
          <w:sz w:val="32"/>
          <w:szCs w:val="32"/>
        </w:rPr>
        <w:t>日</w:t>
      </w:r>
      <w:r>
        <w:rPr>
          <w:rFonts w:hint="eastAsia" w:ascii="彩虹粗仿宋" w:eastAsia="彩虹粗仿宋"/>
          <w:sz w:val="32"/>
          <w:szCs w:val="32"/>
        </w:rPr>
        <w:t>的开放时间内触发巨额赎回，根据说明书的约定，本产品于当日触发巨额赎回条款后，暂停接受投资者赎回申请，并于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下一开放日的开放时间内</w:t>
      </w:r>
      <w:r>
        <w:rPr>
          <w:rFonts w:hint="eastAsia" w:ascii="彩虹粗仿宋" w:eastAsia="彩虹粗仿宋"/>
          <w:sz w:val="32"/>
          <w:szCs w:val="32"/>
        </w:rPr>
        <w:t>重新接受投资者赎回申请</w:t>
      </w:r>
      <w:r>
        <w:rPr>
          <w:rFonts w:hint="eastAsia" w:ascii="彩虹粗仿宋" w:eastAsia="彩虹粗仿宋"/>
          <w:sz w:val="32"/>
          <w:szCs w:val="32"/>
          <w:lang w:eastAsia="zh-CN"/>
        </w:rPr>
        <w:t>，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产品明细如下：</w:t>
      </w:r>
    </w:p>
    <w:tbl>
      <w:tblPr>
        <w:tblStyle w:val="5"/>
        <w:tblW w:w="5336" w:type="pct"/>
        <w:jc w:val="center"/>
        <w:tblBorders>
          <w:top w:val="thinThickSmallGap" w:color="auto" w:sz="2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1"/>
        <w:gridCol w:w="3464"/>
      </w:tblGrid>
      <w:tr>
        <w:tblPrEx>
          <w:tblBorders>
            <w:top w:val="thinThickSmallGap" w:color="auto" w:sz="2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095" w:type="pct"/>
            <w:tcBorders>
              <w:top w:val="thinThickSmallGap" w:color="auto" w:sz="2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产品名称</w:t>
            </w:r>
          </w:p>
        </w:tc>
        <w:tc>
          <w:tcPr>
            <w:tcW w:w="1904" w:type="pct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全国银行业理财信息登记系统编码</w:t>
            </w:r>
          </w:p>
        </w:tc>
      </w:tr>
      <w:tr>
        <w:tblPrEx>
          <w:tblBorders>
            <w:top w:val="thinThickSmallGap" w:color="auto" w:sz="2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095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建信理财福星固收类按日开放式产品第1期</w:t>
            </w:r>
          </w:p>
        </w:tc>
        <w:tc>
          <w:tcPr>
            <w:tcW w:w="19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highlight w:val="none"/>
              </w:rPr>
              <w:t>Z7000724000336</w:t>
            </w:r>
          </w:p>
        </w:tc>
      </w:tr>
      <w:tr>
        <w:tblPrEx>
          <w:tblBorders>
            <w:top w:val="thinThickSmallGap" w:color="auto" w:sz="2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0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建信理财福星（稳利）固收类最低持有7天产品第1期</w:t>
            </w:r>
          </w:p>
        </w:tc>
        <w:tc>
          <w:tcPr>
            <w:tcW w:w="190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Z7000724000943</w:t>
            </w:r>
          </w:p>
        </w:tc>
      </w:tr>
      <w:tr>
        <w:tblPrEx>
          <w:tblBorders>
            <w:top w:val="thinThickSmallGap" w:color="auto" w:sz="2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095" w:type="pc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建信理财嘉鑫（稳利）按日开放式产品第8期</w:t>
            </w:r>
          </w:p>
        </w:tc>
        <w:tc>
          <w:tcPr>
            <w:tcW w:w="1904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Z7000724001025</w:t>
            </w:r>
          </w:p>
        </w:tc>
      </w:tr>
    </w:tbl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建信理财有限责任公司将本着专业尽职的原则持续</w:t>
      </w:r>
      <w:bookmarkStart w:id="0" w:name="_GoBack"/>
      <w:bookmarkEnd w:id="0"/>
      <w:r>
        <w:rPr>
          <w:rFonts w:hint="eastAsia" w:ascii="彩虹粗仿宋" w:eastAsia="彩虹粗仿宋"/>
          <w:sz w:val="32"/>
          <w:szCs w:val="32"/>
        </w:rPr>
        <w:t>为您提供专业化理财服务。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特此公告。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hint="eastAsia" w:ascii="彩虹粗仿宋" w:eastAsia="彩虹粗仿宋"/>
          <w:sz w:val="32"/>
          <w:szCs w:val="32"/>
        </w:rPr>
        <w:t xml:space="preserve"> 建信理财有限责任公司</w:t>
      </w:r>
    </w:p>
    <w:p>
      <w:pPr>
        <w:spacing w:line="560" w:lineRule="exact"/>
        <w:ind w:firstLine="5440" w:firstLineChars="1700"/>
        <w:rPr>
          <w:rFonts w:ascii="彩虹粗仿宋" w:eastAsia="彩虹粗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彩虹粗仿宋" w:eastAsia="彩虹粗仿宋"/>
          <w:sz w:val="32"/>
          <w:szCs w:val="32"/>
        </w:rPr>
        <w:t>2025年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6</w:t>
      </w:r>
      <w:r>
        <w:rPr>
          <w:rFonts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30</w:t>
      </w:r>
      <w:r>
        <w:rPr>
          <w:rFonts w:ascii="彩虹粗仿宋" w:eastAsia="彩虹粗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ZmQzYzU2MWU4OTg1ZjQ0MjVmZjgxZjk0YTljMmYifQ=="/>
  </w:docVars>
  <w:rsids>
    <w:rsidRoot w:val="001428A6"/>
    <w:rsid w:val="00022EF3"/>
    <w:rsid w:val="0005242D"/>
    <w:rsid w:val="000A11D9"/>
    <w:rsid w:val="000E22A8"/>
    <w:rsid w:val="001428A6"/>
    <w:rsid w:val="00206F79"/>
    <w:rsid w:val="00326FE7"/>
    <w:rsid w:val="003C5294"/>
    <w:rsid w:val="003D7CFA"/>
    <w:rsid w:val="004C0C5D"/>
    <w:rsid w:val="00505B5C"/>
    <w:rsid w:val="00586B28"/>
    <w:rsid w:val="00652CCE"/>
    <w:rsid w:val="006674CF"/>
    <w:rsid w:val="0068278D"/>
    <w:rsid w:val="00712F72"/>
    <w:rsid w:val="00714CE5"/>
    <w:rsid w:val="0076079D"/>
    <w:rsid w:val="00792813"/>
    <w:rsid w:val="007C0139"/>
    <w:rsid w:val="007C33BC"/>
    <w:rsid w:val="008852F8"/>
    <w:rsid w:val="008B2407"/>
    <w:rsid w:val="00905D50"/>
    <w:rsid w:val="00AD7EA8"/>
    <w:rsid w:val="00B8546A"/>
    <w:rsid w:val="00C32C3F"/>
    <w:rsid w:val="00C406D4"/>
    <w:rsid w:val="00D156A8"/>
    <w:rsid w:val="00D74827"/>
    <w:rsid w:val="00D806D9"/>
    <w:rsid w:val="00DD228E"/>
    <w:rsid w:val="00E065B2"/>
    <w:rsid w:val="00EC5809"/>
    <w:rsid w:val="00F31745"/>
    <w:rsid w:val="00F84E49"/>
    <w:rsid w:val="01A74EB8"/>
    <w:rsid w:val="01D42F86"/>
    <w:rsid w:val="04176C96"/>
    <w:rsid w:val="16B965DF"/>
    <w:rsid w:val="1CB23E4B"/>
    <w:rsid w:val="1D9905A3"/>
    <w:rsid w:val="22292C04"/>
    <w:rsid w:val="24024024"/>
    <w:rsid w:val="25671100"/>
    <w:rsid w:val="2667580E"/>
    <w:rsid w:val="26B24802"/>
    <w:rsid w:val="2913215B"/>
    <w:rsid w:val="2C290A29"/>
    <w:rsid w:val="2CFD11D6"/>
    <w:rsid w:val="3B857008"/>
    <w:rsid w:val="3DBF07D1"/>
    <w:rsid w:val="3F3E4D14"/>
    <w:rsid w:val="40F77E70"/>
    <w:rsid w:val="44363319"/>
    <w:rsid w:val="48BF2676"/>
    <w:rsid w:val="4FB70BC3"/>
    <w:rsid w:val="509D2D3F"/>
    <w:rsid w:val="569C10E0"/>
    <w:rsid w:val="5A750FF4"/>
    <w:rsid w:val="5BAD6362"/>
    <w:rsid w:val="611F3893"/>
    <w:rsid w:val="618A42E7"/>
    <w:rsid w:val="66004A23"/>
    <w:rsid w:val="675315D0"/>
    <w:rsid w:val="69F81E0C"/>
    <w:rsid w:val="6B4763C5"/>
    <w:rsid w:val="6BD10DF5"/>
    <w:rsid w:val="6D562E17"/>
    <w:rsid w:val="6F697559"/>
    <w:rsid w:val="70506DBA"/>
    <w:rsid w:val="780C0336"/>
    <w:rsid w:val="7A1274CC"/>
    <w:rsid w:val="7AFF2398"/>
    <w:rsid w:val="7CD63688"/>
    <w:rsid w:val="7D33791E"/>
    <w:rsid w:val="7E09208C"/>
    <w:rsid w:val="7FB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4109E-C35F-4C5A-B153-6F8B833D16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0</TotalTime>
  <ScaleCrop>false</ScaleCrop>
  <LinksUpToDate>false</LinksUpToDate>
  <CharactersWithSpaces>300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2025-03-31T08:21:00Z</dcterms:created>
  <dc:creator>产品管理部</dc:creator>
  <cp:lastModifiedBy>jxlc</cp:lastModifiedBy>
  <dcterms:modified xsi:type="dcterms:W3CDTF">2025-06-30T08:34:28Z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2BA19B39F24748B7B34A5DA8A37FB9C9_13</vt:lpwstr>
  </property>
</Properties>
</file>