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1AFAD">
      <w:pPr>
        <w:jc w:val="center"/>
        <w:rPr>
          <w:rFonts w:ascii="彩虹小标宋" w:eastAsia="彩虹小标宋"/>
          <w:sz w:val="44"/>
          <w:szCs w:val="44"/>
        </w:rPr>
      </w:pPr>
      <w:r>
        <w:rPr>
          <w:rFonts w:hint="eastAsia" w:ascii="彩虹小标宋" w:eastAsia="彩虹小标宋"/>
          <w:sz w:val="44"/>
          <w:szCs w:val="44"/>
        </w:rPr>
        <w:t>关于建信理财福星固收类按日开放式产品第3期限制单日净申购金额的公告</w:t>
      </w:r>
      <w:r>
        <w:rPr>
          <w:rFonts w:hint="eastAsia" w:ascii="彩虹小标宋" w:eastAsia="彩虹小标宋"/>
          <w:sz w:val="44"/>
          <w:szCs w:val="44"/>
          <w:lang w:val="en-US" w:eastAsia="zh-CN"/>
        </w:rPr>
        <w:t>JXFXZD20250530003</w:t>
      </w:r>
    </w:p>
    <w:p w14:paraId="1ACEB9A9">
      <w:pPr>
        <w:spacing w:line="560" w:lineRule="exact"/>
        <w:rPr>
          <w:rFonts w:ascii="彩虹粗仿宋" w:eastAsia="彩虹粗仿宋"/>
          <w:sz w:val="32"/>
          <w:szCs w:val="32"/>
        </w:rPr>
      </w:pPr>
    </w:p>
    <w:p w14:paraId="25F174A8">
      <w:pPr>
        <w:spacing w:line="560" w:lineRule="exact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尊敬的投资者：</w:t>
      </w:r>
    </w:p>
    <w:p w14:paraId="01836CF6"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根据产品投资运作需要，建信理财福星固收类按日开放式产品第3期（全国银行业理财信息登记系统编码：Z7000725000516）将于2</w:t>
      </w:r>
      <w:r>
        <w:rPr>
          <w:rFonts w:ascii="彩虹粗仿宋" w:eastAsia="彩虹粗仿宋"/>
          <w:sz w:val="32"/>
          <w:szCs w:val="32"/>
        </w:rPr>
        <w:t>02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5</w:t>
      </w:r>
      <w:r>
        <w:rPr>
          <w:rFonts w:hint="eastAsia" w:ascii="彩虹粗仿宋" w:eastAsia="彩虹粗仿宋"/>
          <w:sz w:val="32"/>
          <w:szCs w:val="32"/>
        </w:rPr>
        <w:t>年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7</w:t>
      </w:r>
      <w:r>
        <w:rPr>
          <w:rFonts w:hint="eastAsia" w:ascii="彩虹粗仿宋" w:eastAsia="彩虹粗仿宋"/>
          <w:sz w:val="32"/>
          <w:szCs w:val="32"/>
        </w:rPr>
        <w:t>月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9</w:t>
      </w:r>
      <w:r>
        <w:rPr>
          <w:rFonts w:hint="eastAsia" w:ascii="彩虹粗仿宋" w:eastAsia="彩虹粗仿宋"/>
          <w:sz w:val="32"/>
          <w:szCs w:val="32"/>
        </w:rPr>
        <w:t>日</w:t>
      </w:r>
      <w:r>
        <w:rPr>
          <w:rFonts w:hint="eastAsia" w:ascii="彩虹粗仿宋" w:eastAsia="彩虹粗仿宋"/>
          <w:sz w:val="32"/>
          <w:szCs w:val="32"/>
          <w:lang w:eastAsia="zh-CN"/>
        </w:rPr>
        <w:t>（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含</w:t>
      </w:r>
      <w:r>
        <w:rPr>
          <w:rFonts w:hint="eastAsia" w:ascii="彩虹粗仿宋" w:eastAsia="彩虹粗仿宋"/>
          <w:sz w:val="32"/>
          <w:szCs w:val="32"/>
          <w:lang w:eastAsia="zh-CN"/>
        </w:rPr>
        <w:t>）</w:t>
      </w:r>
      <w:r>
        <w:rPr>
          <w:rFonts w:hint="eastAsia" w:ascii="彩虹粗仿宋" w:eastAsia="彩虹粗仿宋"/>
          <w:sz w:val="32"/>
          <w:szCs w:val="32"/>
        </w:rPr>
        <w:t>起限制单日净申购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份额</w:t>
      </w:r>
      <w:r>
        <w:rPr>
          <w:rFonts w:hint="eastAsia" w:ascii="彩虹粗仿宋" w:eastAsia="彩虹粗仿宋"/>
          <w:sz w:val="32"/>
          <w:szCs w:val="32"/>
        </w:rPr>
        <w:t>（单日累计申购总份额-单日累计赎回总份额）不得超过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100</w:t>
      </w:r>
      <w:bookmarkStart w:id="0" w:name="_GoBack"/>
      <w:bookmarkEnd w:id="0"/>
      <w:r>
        <w:rPr>
          <w:rFonts w:hint="eastAsia" w:ascii="彩虹粗仿宋" w:eastAsia="彩虹粗仿宋"/>
          <w:sz w:val="32"/>
          <w:szCs w:val="32"/>
          <w:lang w:val="en-US" w:eastAsia="zh-CN"/>
        </w:rPr>
        <w:t>万份</w:t>
      </w:r>
      <w:r>
        <w:rPr>
          <w:rFonts w:hint="eastAsia" w:ascii="彩虹粗仿宋" w:eastAsia="彩虹粗仿宋"/>
          <w:sz w:val="32"/>
          <w:szCs w:val="32"/>
        </w:rPr>
        <w:t>，对于超出限额的申购申请，投资者可于下一开放日的9:0</w:t>
      </w:r>
      <w:r>
        <w:rPr>
          <w:rFonts w:ascii="彩虹粗仿宋" w:eastAsia="彩虹粗仿宋"/>
          <w:sz w:val="32"/>
          <w:szCs w:val="32"/>
        </w:rPr>
        <w:t>0</w:t>
      </w:r>
      <w:r>
        <w:rPr>
          <w:rFonts w:hint="eastAsia" w:ascii="彩虹粗仿宋" w:eastAsia="彩虹粗仿宋"/>
          <w:sz w:val="32"/>
          <w:szCs w:val="32"/>
        </w:rPr>
        <w:t>-</w:t>
      </w:r>
      <w:r>
        <w:rPr>
          <w:rFonts w:ascii="彩虹粗仿宋" w:eastAsia="彩虹粗仿宋"/>
          <w:sz w:val="32"/>
          <w:szCs w:val="32"/>
        </w:rPr>
        <w:t>1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7:00</w:t>
      </w:r>
      <w:r>
        <w:rPr>
          <w:rFonts w:hint="eastAsia" w:ascii="彩虹粗仿宋" w:eastAsia="彩虹粗仿宋"/>
          <w:sz w:val="32"/>
          <w:szCs w:val="32"/>
        </w:rPr>
        <w:t>重新提出。</w:t>
      </w:r>
    </w:p>
    <w:p w14:paraId="340CF13E"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特此公告。</w:t>
      </w:r>
    </w:p>
    <w:p w14:paraId="02AEC304"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</w:p>
    <w:p w14:paraId="7148FA05"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</w:p>
    <w:p w14:paraId="5A344368"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 xml:space="preserve">  </w:t>
      </w:r>
      <w:r>
        <w:rPr>
          <w:rFonts w:ascii="彩虹粗仿宋" w:eastAsia="彩虹粗仿宋"/>
          <w:sz w:val="32"/>
          <w:szCs w:val="32"/>
        </w:rPr>
        <w:t xml:space="preserve">                        </w:t>
      </w:r>
      <w:r>
        <w:rPr>
          <w:rFonts w:hint="eastAsia" w:ascii="彩虹粗仿宋" w:eastAsia="彩虹粗仿宋"/>
          <w:sz w:val="32"/>
          <w:szCs w:val="32"/>
        </w:rPr>
        <w:t xml:space="preserve"> 建信理财有限责任公司</w:t>
      </w:r>
    </w:p>
    <w:p w14:paraId="21CA2DFB">
      <w:pPr>
        <w:spacing w:line="560" w:lineRule="exact"/>
        <w:ind w:firstLine="5440" w:firstLineChars="17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202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5</w:t>
      </w:r>
      <w:r>
        <w:rPr>
          <w:rFonts w:hint="eastAsia" w:ascii="彩虹粗仿宋" w:eastAsia="彩虹粗仿宋"/>
          <w:sz w:val="32"/>
          <w:szCs w:val="32"/>
        </w:rPr>
        <w:t>年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7</w:t>
      </w:r>
      <w:r>
        <w:rPr>
          <w:rFonts w:hint="eastAsia" w:ascii="彩虹粗仿宋" w:eastAsia="彩虹粗仿宋"/>
          <w:sz w:val="32"/>
          <w:szCs w:val="32"/>
        </w:rPr>
        <w:t>月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7</w:t>
      </w:r>
      <w:r>
        <w:rPr>
          <w:rFonts w:hint="eastAsia" w:ascii="彩虹粗仿宋" w:eastAsia="彩虹粗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彩虹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A6"/>
    <w:rsid w:val="000241C8"/>
    <w:rsid w:val="0005242D"/>
    <w:rsid w:val="000905B4"/>
    <w:rsid w:val="001428A6"/>
    <w:rsid w:val="001C381B"/>
    <w:rsid w:val="00205C8A"/>
    <w:rsid w:val="00206F79"/>
    <w:rsid w:val="002145F3"/>
    <w:rsid w:val="00241261"/>
    <w:rsid w:val="002532EE"/>
    <w:rsid w:val="00272D68"/>
    <w:rsid w:val="002D21C0"/>
    <w:rsid w:val="00326FE7"/>
    <w:rsid w:val="003357F0"/>
    <w:rsid w:val="003C5294"/>
    <w:rsid w:val="003D7CFA"/>
    <w:rsid w:val="004109AE"/>
    <w:rsid w:val="004C0C5D"/>
    <w:rsid w:val="00505B5C"/>
    <w:rsid w:val="00586B28"/>
    <w:rsid w:val="005F16DD"/>
    <w:rsid w:val="0064427A"/>
    <w:rsid w:val="0066655D"/>
    <w:rsid w:val="006674CF"/>
    <w:rsid w:val="0068278D"/>
    <w:rsid w:val="006A63AD"/>
    <w:rsid w:val="006B1E0E"/>
    <w:rsid w:val="006B423F"/>
    <w:rsid w:val="006E467A"/>
    <w:rsid w:val="00760000"/>
    <w:rsid w:val="0076079D"/>
    <w:rsid w:val="00792813"/>
    <w:rsid w:val="007C0139"/>
    <w:rsid w:val="007C33BC"/>
    <w:rsid w:val="007C3955"/>
    <w:rsid w:val="007E1815"/>
    <w:rsid w:val="008852F8"/>
    <w:rsid w:val="008A4AF3"/>
    <w:rsid w:val="008A4D58"/>
    <w:rsid w:val="008B2407"/>
    <w:rsid w:val="008D7D91"/>
    <w:rsid w:val="00905D50"/>
    <w:rsid w:val="009206C0"/>
    <w:rsid w:val="009704A5"/>
    <w:rsid w:val="009B037B"/>
    <w:rsid w:val="00A27E25"/>
    <w:rsid w:val="00A412B1"/>
    <w:rsid w:val="00AF7833"/>
    <w:rsid w:val="00B111E7"/>
    <w:rsid w:val="00B130BB"/>
    <w:rsid w:val="00B8546A"/>
    <w:rsid w:val="00BD576B"/>
    <w:rsid w:val="00C406D4"/>
    <w:rsid w:val="00CE5F95"/>
    <w:rsid w:val="00D16309"/>
    <w:rsid w:val="00D74827"/>
    <w:rsid w:val="00D806D9"/>
    <w:rsid w:val="00DA12E4"/>
    <w:rsid w:val="00DB6005"/>
    <w:rsid w:val="00DD228E"/>
    <w:rsid w:val="00E64DEE"/>
    <w:rsid w:val="00EA6AD7"/>
    <w:rsid w:val="00EC5809"/>
    <w:rsid w:val="00F31745"/>
    <w:rsid w:val="00F34244"/>
    <w:rsid w:val="00FB504D"/>
    <w:rsid w:val="029D79D6"/>
    <w:rsid w:val="04A4399E"/>
    <w:rsid w:val="0AF90B10"/>
    <w:rsid w:val="0BE51A12"/>
    <w:rsid w:val="0E4D3106"/>
    <w:rsid w:val="10254F0A"/>
    <w:rsid w:val="20D63F6F"/>
    <w:rsid w:val="214F4B32"/>
    <w:rsid w:val="266D329C"/>
    <w:rsid w:val="289C5AAF"/>
    <w:rsid w:val="293427AA"/>
    <w:rsid w:val="293549C5"/>
    <w:rsid w:val="2D437A51"/>
    <w:rsid w:val="2D691E8F"/>
    <w:rsid w:val="2DFE0184"/>
    <w:rsid w:val="301F7019"/>
    <w:rsid w:val="30EC7553"/>
    <w:rsid w:val="3149030E"/>
    <w:rsid w:val="36595A3B"/>
    <w:rsid w:val="3A355CDD"/>
    <w:rsid w:val="3A877E20"/>
    <w:rsid w:val="3BDB74BD"/>
    <w:rsid w:val="43A7408E"/>
    <w:rsid w:val="44501024"/>
    <w:rsid w:val="461F7F9A"/>
    <w:rsid w:val="46B83C8F"/>
    <w:rsid w:val="46B84C96"/>
    <w:rsid w:val="47B12773"/>
    <w:rsid w:val="4CC82987"/>
    <w:rsid w:val="519D1BF6"/>
    <w:rsid w:val="53E95F37"/>
    <w:rsid w:val="55B13325"/>
    <w:rsid w:val="5C3B6D80"/>
    <w:rsid w:val="5D1E47D6"/>
    <w:rsid w:val="61E039FB"/>
    <w:rsid w:val="63D7745D"/>
    <w:rsid w:val="64025D23"/>
    <w:rsid w:val="6BF87A0E"/>
    <w:rsid w:val="74A024E4"/>
    <w:rsid w:val="77D82FAB"/>
    <w:rsid w:val="78D130EC"/>
    <w:rsid w:val="7A9E4A38"/>
    <w:rsid w:val="7E37429F"/>
    <w:rsid w:val="7F9E036E"/>
    <w:rsid w:val="7FD5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240</Characters>
  <Lines>2</Lines>
  <Paragraphs>1</Paragraphs>
  <TotalTime>0</TotalTime>
  <ScaleCrop>false</ScaleCrop>
  <LinksUpToDate>false</LinksUpToDate>
  <CharactersWithSpaces>280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2023-04-23T03:28:00Z</dcterms:created>
  <dc:creator>产品管理部</dc:creator>
  <cp:lastModifiedBy>吴若晨</cp:lastModifiedBy>
  <dcterms:modified xsi:type="dcterms:W3CDTF">2025-07-07T08:19:53Z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0B06CA31AA74403CA36D0E1230619D01_13</vt:lpwstr>
  </property>
</Properties>
</file>