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napToGrid w:val="0"/>
        <w:spacing w:line="460" w:lineRule="atLeast"/>
        <w:jc w:val="center"/>
        <w:rPr>
          <w:rFonts w:hint="eastAsia" w:ascii="宋体" w:hAnsi="宋体" w:eastAsia="宋体" w:cs="Arial"/>
          <w:b/>
          <w:color w:val="000000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Arial"/>
          <w:b/>
          <w:color w:val="000000"/>
          <w:kern w:val="0"/>
          <w:szCs w:val="21"/>
          <w:highlight w:val="none"/>
        </w:rPr>
        <w:t>关于建信理财部分产品费率优惠的公告</w:t>
      </w:r>
    </w:p>
    <w:p>
      <w:pPr>
        <w:pStyle w:val="8"/>
        <w:snapToGrid w:val="0"/>
        <w:spacing w:line="460" w:lineRule="atLeast"/>
        <w:rPr>
          <w:rFonts w:cs="Arial"/>
          <w:color w:val="666666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尊敬的客户：</w:t>
      </w:r>
    </w:p>
    <w:p>
      <w:pPr>
        <w:pStyle w:val="8"/>
        <w:snapToGrid w:val="0"/>
        <w:spacing w:line="460" w:lineRule="atLeast"/>
        <w:ind w:firstLine="420"/>
        <w:rPr>
          <w:rFonts w:hint="eastAsia" w:cs="Arial"/>
          <w:color w:val="000000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为更好地为客户提供投资理财服务，建信理财有限责任公司拟对建信理财</w:t>
      </w:r>
      <w:r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  <w:t>部分产品</w:t>
      </w:r>
      <w:r>
        <w:rPr>
          <w:rFonts w:hint="eastAsia" w:cs="Arial"/>
          <w:color w:val="000000"/>
          <w:sz w:val="21"/>
          <w:szCs w:val="21"/>
          <w:highlight w:val="none"/>
        </w:rPr>
        <w:t>进行销售费率和管理费率优惠，具体内容如下：</w:t>
      </w:r>
    </w:p>
    <w:p>
      <w:pPr>
        <w:pStyle w:val="8"/>
        <w:snapToGrid w:val="0"/>
        <w:spacing w:line="460" w:lineRule="atLeast"/>
        <w:ind w:firstLine="420"/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一、销售费率</w:t>
      </w:r>
    </w:p>
    <w:tbl>
      <w:tblPr>
        <w:tblStyle w:val="10"/>
        <w:tblW w:w="13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4"/>
        <w:gridCol w:w="2077"/>
        <w:gridCol w:w="1827"/>
        <w:gridCol w:w="1835"/>
        <w:gridCol w:w="1788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tblHeader/>
          <w:jc w:val="center"/>
        </w:trPr>
        <w:tc>
          <w:tcPr>
            <w:tcW w:w="4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产品名称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产品编号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全国银行业理财信息登记系统编号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优惠起始日（含）</w:t>
            </w: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优惠结束日（含）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  <w:t>建信理财天天利（龙钱宝）现金管理类产品1号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JXTTLLQB202506091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Z7000725000567</w:t>
            </w:r>
          </w:p>
        </w:tc>
        <w:tc>
          <w:tcPr>
            <w:tcW w:w="183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7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31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20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建信理财天天利（龙钱宝）现金管理类产品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2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号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JXTTLLQB202506092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Z7000725000571</w:t>
            </w:r>
          </w:p>
        </w:tc>
        <w:tc>
          <w:tcPr>
            <w:tcW w:w="183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78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建信理财天天利（龙钱宝）现金管理类产品3号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JXTTLLQB202506093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Z7000725000563</w:t>
            </w:r>
          </w:p>
        </w:tc>
        <w:tc>
          <w:tcPr>
            <w:tcW w:w="183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78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建信理财天天利（龙钱宝）现金管理类产品4号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JXTTLLQB202506094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Z7000725000575</w:t>
            </w:r>
          </w:p>
        </w:tc>
        <w:tc>
          <w:tcPr>
            <w:tcW w:w="183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78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建信理财天天利（龙钱宝）现金管理类产品5号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JXTTLLQB202506095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Z7000725000568</w:t>
            </w:r>
          </w:p>
        </w:tc>
        <w:tc>
          <w:tcPr>
            <w:tcW w:w="183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78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建信理财天天利（龙钱宝）现金管理类产品6号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JXTTLLQB202506096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Z7000725000572</w:t>
            </w:r>
          </w:p>
        </w:tc>
        <w:tc>
          <w:tcPr>
            <w:tcW w:w="183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78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建信理财天天利（龙钱宝）现金管理类产品7号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JXTTLLQB202506097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Z7000725000564</w:t>
            </w:r>
          </w:p>
        </w:tc>
        <w:tc>
          <w:tcPr>
            <w:tcW w:w="183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78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建信理财天天利（龙钱宝）现金管理类产品8号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JXTTLLQB202506098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Z7000725000576</w:t>
            </w:r>
          </w:p>
        </w:tc>
        <w:tc>
          <w:tcPr>
            <w:tcW w:w="183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8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建信理财天天利（龙钱宝）现金管理类产品9号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JXTTLLQB202506099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Z7000725000569</w:t>
            </w:r>
          </w:p>
        </w:tc>
        <w:tc>
          <w:tcPr>
            <w:tcW w:w="183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8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建信理财天天利（龙钱宝）现金管理类产品10号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JXTTLLQB202506100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Z7000725000573</w:t>
            </w:r>
          </w:p>
        </w:tc>
        <w:tc>
          <w:tcPr>
            <w:tcW w:w="183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8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pStyle w:val="8"/>
        <w:snapToGrid w:val="0"/>
        <w:spacing w:line="460" w:lineRule="atLeast"/>
        <w:ind w:firstLine="630" w:firstLineChars="300"/>
        <w:rPr>
          <w:rFonts w:cs="Arial"/>
          <w:color w:val="000000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二、管理费率</w:t>
      </w:r>
    </w:p>
    <w:tbl>
      <w:tblPr>
        <w:tblStyle w:val="10"/>
        <w:tblW w:w="13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4"/>
        <w:gridCol w:w="2077"/>
        <w:gridCol w:w="1827"/>
        <w:gridCol w:w="1835"/>
        <w:gridCol w:w="1788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tblHeader/>
          <w:jc w:val="center"/>
        </w:trPr>
        <w:tc>
          <w:tcPr>
            <w:tcW w:w="4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产品名称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产品编号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全国银行业理财信息登记系统编号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优惠起始日（含）</w:t>
            </w: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优惠结束日（含）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  <w:t>建信理财天天利（龙钱宝）现金管理类产品1号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JXTTLLQB202506091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Z7000725000567</w:t>
            </w:r>
          </w:p>
        </w:tc>
        <w:tc>
          <w:tcPr>
            <w:tcW w:w="183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7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20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建信理财天天利（龙钱宝）现金管理类产品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2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号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JXTTLLQB202506092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Z7000725000571</w:t>
            </w:r>
          </w:p>
        </w:tc>
        <w:tc>
          <w:tcPr>
            <w:tcW w:w="183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78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建信理财天天利（龙钱宝）现金管理类产品3号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JXTTLLQB202506093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Z7000725000563</w:t>
            </w:r>
          </w:p>
        </w:tc>
        <w:tc>
          <w:tcPr>
            <w:tcW w:w="183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78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建信理财天天利（龙钱宝）现金管理类产品4号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JXTTLLQB202506094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Z7000725000575</w:t>
            </w:r>
          </w:p>
        </w:tc>
        <w:tc>
          <w:tcPr>
            <w:tcW w:w="183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78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建信理财天天利（龙钱宝）现金管理类产品5号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JXTTLLQB202506095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Z7000725000568</w:t>
            </w:r>
          </w:p>
        </w:tc>
        <w:tc>
          <w:tcPr>
            <w:tcW w:w="183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78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建信理财天天利（龙钱宝）现金管理类产品6号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JXTTLLQB202506096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Z7000725000572</w:t>
            </w:r>
          </w:p>
        </w:tc>
        <w:tc>
          <w:tcPr>
            <w:tcW w:w="183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78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建信理财天天利（龙钱宝）现金管理类产品7号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JXTTLLQB202506097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Z7000725000564</w:t>
            </w:r>
          </w:p>
        </w:tc>
        <w:tc>
          <w:tcPr>
            <w:tcW w:w="183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78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建信理财天天利（龙钱宝）现金管理类产品8号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JXTTLLQB202506098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Z7000725000576</w:t>
            </w:r>
          </w:p>
        </w:tc>
        <w:tc>
          <w:tcPr>
            <w:tcW w:w="183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8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建信理财天天利（龙钱宝）现金管理类产品9号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JXTTLLQB202506099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Z7000725000569</w:t>
            </w:r>
          </w:p>
        </w:tc>
        <w:tc>
          <w:tcPr>
            <w:tcW w:w="183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8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建信理财天天利（龙钱宝）现金管理类产品10号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JXTTLLQB202506100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Z7000725000573</w:t>
            </w:r>
          </w:p>
        </w:tc>
        <w:tc>
          <w:tcPr>
            <w:tcW w:w="183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8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pStyle w:val="8"/>
        <w:snapToGrid w:val="0"/>
        <w:spacing w:line="460" w:lineRule="atLeast"/>
        <w:ind w:firstLine="420" w:firstLineChars="200"/>
        <w:rPr>
          <w:rFonts w:cs="Arial"/>
          <w:color w:val="000000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自优惠结束日后，销售费率和管理费率恢复至原费率水平。</w:t>
      </w:r>
    </w:p>
    <w:p>
      <w:pPr>
        <w:pStyle w:val="8"/>
        <w:spacing w:line="460" w:lineRule="atLeast"/>
        <w:ind w:firstLine="420" w:firstLineChars="200"/>
        <w:rPr>
          <w:rFonts w:cs="Arial"/>
          <w:color w:val="666666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本公告未提及事宜，按原产品说明书和风险揭示书的约定执行。</w:t>
      </w:r>
    </w:p>
    <w:p>
      <w:pPr>
        <w:pStyle w:val="8"/>
        <w:snapToGrid w:val="0"/>
        <w:spacing w:line="460" w:lineRule="atLeast"/>
        <w:ind w:firstLine="420" w:firstLineChars="200"/>
        <w:rPr>
          <w:rFonts w:cs="Arial"/>
          <w:color w:val="666666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特此公告。</w:t>
      </w:r>
    </w:p>
    <w:p>
      <w:pPr>
        <w:pStyle w:val="8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建信理财有限责任公司</w:t>
      </w:r>
    </w:p>
    <w:p>
      <w:pPr>
        <w:pStyle w:val="8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202</w:t>
      </w:r>
      <w:r>
        <w:rPr>
          <w:rFonts w:cs="Arial"/>
          <w:color w:val="000000"/>
          <w:sz w:val="21"/>
          <w:szCs w:val="21"/>
          <w:highlight w:val="none"/>
        </w:rPr>
        <w:t>5</w:t>
      </w:r>
      <w:r>
        <w:rPr>
          <w:rFonts w:hint="eastAsia" w:cs="Arial"/>
          <w:color w:val="000000"/>
          <w:sz w:val="21"/>
          <w:szCs w:val="21"/>
          <w:highlight w:val="none"/>
        </w:rPr>
        <w:t>年</w:t>
      </w:r>
      <w:r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  <w:t>8</w:t>
      </w:r>
      <w:r>
        <w:rPr>
          <w:rFonts w:hint="eastAsia" w:cs="Arial"/>
          <w:color w:val="000000"/>
          <w:sz w:val="21"/>
          <w:szCs w:val="21"/>
          <w:highlight w:val="none"/>
        </w:rPr>
        <w:t>月</w:t>
      </w:r>
      <w:r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  <w:t>28</w:t>
      </w:r>
      <w:r>
        <w:rPr>
          <w:rFonts w:hint="eastAsia" w:cs="Arial"/>
          <w:color w:val="000000"/>
          <w:sz w:val="21"/>
          <w:szCs w:val="21"/>
          <w:highlight w:val="none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5"/>
    <w:rsid w:val="000017AA"/>
    <w:rsid w:val="00002352"/>
    <w:rsid w:val="0001634D"/>
    <w:rsid w:val="0001757B"/>
    <w:rsid w:val="00024DCA"/>
    <w:rsid w:val="00030C15"/>
    <w:rsid w:val="00040137"/>
    <w:rsid w:val="000548AE"/>
    <w:rsid w:val="0006384B"/>
    <w:rsid w:val="00080C88"/>
    <w:rsid w:val="000875A4"/>
    <w:rsid w:val="000A5BD9"/>
    <w:rsid w:val="000C07AA"/>
    <w:rsid w:val="000D5390"/>
    <w:rsid w:val="000E507C"/>
    <w:rsid w:val="000F1758"/>
    <w:rsid w:val="0010139C"/>
    <w:rsid w:val="00106C38"/>
    <w:rsid w:val="001166FD"/>
    <w:rsid w:val="00117961"/>
    <w:rsid w:val="00120D75"/>
    <w:rsid w:val="00130F59"/>
    <w:rsid w:val="00146B12"/>
    <w:rsid w:val="00152305"/>
    <w:rsid w:val="00155E3A"/>
    <w:rsid w:val="00170DB2"/>
    <w:rsid w:val="00180357"/>
    <w:rsid w:val="00181728"/>
    <w:rsid w:val="00197C7C"/>
    <w:rsid w:val="001C0BDD"/>
    <w:rsid w:val="001C6B52"/>
    <w:rsid w:val="001C7B3C"/>
    <w:rsid w:val="001E2150"/>
    <w:rsid w:val="001E7EA0"/>
    <w:rsid w:val="001F2FA8"/>
    <w:rsid w:val="001F3D53"/>
    <w:rsid w:val="001F5C42"/>
    <w:rsid w:val="0020383E"/>
    <w:rsid w:val="002062F1"/>
    <w:rsid w:val="0020744F"/>
    <w:rsid w:val="00211B06"/>
    <w:rsid w:val="00220ACD"/>
    <w:rsid w:val="00223C88"/>
    <w:rsid w:val="002347BB"/>
    <w:rsid w:val="00245C34"/>
    <w:rsid w:val="00256426"/>
    <w:rsid w:val="00265EF4"/>
    <w:rsid w:val="0027242E"/>
    <w:rsid w:val="00274A33"/>
    <w:rsid w:val="00297A09"/>
    <w:rsid w:val="002A0398"/>
    <w:rsid w:val="002A47D8"/>
    <w:rsid w:val="002B5477"/>
    <w:rsid w:val="002C2F5A"/>
    <w:rsid w:val="002C4F3F"/>
    <w:rsid w:val="002C6C4E"/>
    <w:rsid w:val="002D3030"/>
    <w:rsid w:val="002D44F4"/>
    <w:rsid w:val="002D4579"/>
    <w:rsid w:val="002D4D0C"/>
    <w:rsid w:val="002D4E01"/>
    <w:rsid w:val="002D78D8"/>
    <w:rsid w:val="002D78F0"/>
    <w:rsid w:val="002F1AB5"/>
    <w:rsid w:val="002F6756"/>
    <w:rsid w:val="003125D7"/>
    <w:rsid w:val="003164B4"/>
    <w:rsid w:val="0031787C"/>
    <w:rsid w:val="00321690"/>
    <w:rsid w:val="00336C1D"/>
    <w:rsid w:val="00344753"/>
    <w:rsid w:val="00351478"/>
    <w:rsid w:val="003631AA"/>
    <w:rsid w:val="00370B0C"/>
    <w:rsid w:val="0037127B"/>
    <w:rsid w:val="00374D6B"/>
    <w:rsid w:val="00375799"/>
    <w:rsid w:val="003772D2"/>
    <w:rsid w:val="003816BC"/>
    <w:rsid w:val="00382CBE"/>
    <w:rsid w:val="00383912"/>
    <w:rsid w:val="003841BA"/>
    <w:rsid w:val="00384482"/>
    <w:rsid w:val="003865A7"/>
    <w:rsid w:val="00386FE9"/>
    <w:rsid w:val="00390F5A"/>
    <w:rsid w:val="00394964"/>
    <w:rsid w:val="003B3F23"/>
    <w:rsid w:val="003B7EFE"/>
    <w:rsid w:val="003D0B79"/>
    <w:rsid w:val="003E495A"/>
    <w:rsid w:val="003F32E8"/>
    <w:rsid w:val="00404CCA"/>
    <w:rsid w:val="00410996"/>
    <w:rsid w:val="00413F68"/>
    <w:rsid w:val="00414D9A"/>
    <w:rsid w:val="004222D5"/>
    <w:rsid w:val="00427A1D"/>
    <w:rsid w:val="004342CD"/>
    <w:rsid w:val="00434321"/>
    <w:rsid w:val="00452E24"/>
    <w:rsid w:val="004539F0"/>
    <w:rsid w:val="00454C50"/>
    <w:rsid w:val="00455141"/>
    <w:rsid w:val="0047006F"/>
    <w:rsid w:val="00477195"/>
    <w:rsid w:val="00480E8A"/>
    <w:rsid w:val="004837B8"/>
    <w:rsid w:val="00495088"/>
    <w:rsid w:val="00497A90"/>
    <w:rsid w:val="004A6A25"/>
    <w:rsid w:val="004B5709"/>
    <w:rsid w:val="004B5BF6"/>
    <w:rsid w:val="004D02D9"/>
    <w:rsid w:val="004D5576"/>
    <w:rsid w:val="004E3497"/>
    <w:rsid w:val="004E56CA"/>
    <w:rsid w:val="004E5F3D"/>
    <w:rsid w:val="004F7D70"/>
    <w:rsid w:val="00505432"/>
    <w:rsid w:val="0051423C"/>
    <w:rsid w:val="00520357"/>
    <w:rsid w:val="00520DB3"/>
    <w:rsid w:val="0052571D"/>
    <w:rsid w:val="00533AB6"/>
    <w:rsid w:val="005423A1"/>
    <w:rsid w:val="00550594"/>
    <w:rsid w:val="0057039D"/>
    <w:rsid w:val="00570479"/>
    <w:rsid w:val="00574A70"/>
    <w:rsid w:val="00583934"/>
    <w:rsid w:val="00585A92"/>
    <w:rsid w:val="005870CA"/>
    <w:rsid w:val="005B09AB"/>
    <w:rsid w:val="005B1FD5"/>
    <w:rsid w:val="005C1603"/>
    <w:rsid w:val="005C3DEA"/>
    <w:rsid w:val="005D0727"/>
    <w:rsid w:val="005D3A00"/>
    <w:rsid w:val="005D55C0"/>
    <w:rsid w:val="005D7A82"/>
    <w:rsid w:val="005D7DAE"/>
    <w:rsid w:val="005E2E21"/>
    <w:rsid w:val="005E6394"/>
    <w:rsid w:val="005F4240"/>
    <w:rsid w:val="005F62A7"/>
    <w:rsid w:val="00600136"/>
    <w:rsid w:val="006007F1"/>
    <w:rsid w:val="006147FF"/>
    <w:rsid w:val="00615B22"/>
    <w:rsid w:val="00624198"/>
    <w:rsid w:val="006253E7"/>
    <w:rsid w:val="00630849"/>
    <w:rsid w:val="00632E62"/>
    <w:rsid w:val="00635C95"/>
    <w:rsid w:val="00642617"/>
    <w:rsid w:val="006433A7"/>
    <w:rsid w:val="0064644C"/>
    <w:rsid w:val="00646ADD"/>
    <w:rsid w:val="00652825"/>
    <w:rsid w:val="00655062"/>
    <w:rsid w:val="00655168"/>
    <w:rsid w:val="006558FC"/>
    <w:rsid w:val="00656C74"/>
    <w:rsid w:val="0066264D"/>
    <w:rsid w:val="00675B0A"/>
    <w:rsid w:val="00677D9D"/>
    <w:rsid w:val="0068203E"/>
    <w:rsid w:val="006A2EDB"/>
    <w:rsid w:val="006B53AD"/>
    <w:rsid w:val="006C090A"/>
    <w:rsid w:val="006E1E0F"/>
    <w:rsid w:val="006E4511"/>
    <w:rsid w:val="006F40B9"/>
    <w:rsid w:val="006F6BB3"/>
    <w:rsid w:val="006F78C1"/>
    <w:rsid w:val="00701A93"/>
    <w:rsid w:val="00715034"/>
    <w:rsid w:val="007200D7"/>
    <w:rsid w:val="007203D6"/>
    <w:rsid w:val="00743E07"/>
    <w:rsid w:val="0075093E"/>
    <w:rsid w:val="00756027"/>
    <w:rsid w:val="00756FE0"/>
    <w:rsid w:val="00762050"/>
    <w:rsid w:val="00763729"/>
    <w:rsid w:val="0077006A"/>
    <w:rsid w:val="00777F0C"/>
    <w:rsid w:val="00791308"/>
    <w:rsid w:val="00797F8C"/>
    <w:rsid w:val="007A228B"/>
    <w:rsid w:val="007C11BD"/>
    <w:rsid w:val="007C384D"/>
    <w:rsid w:val="007D4390"/>
    <w:rsid w:val="007E5A84"/>
    <w:rsid w:val="007F24F0"/>
    <w:rsid w:val="007F5983"/>
    <w:rsid w:val="007F7288"/>
    <w:rsid w:val="00813C82"/>
    <w:rsid w:val="00831049"/>
    <w:rsid w:val="00832D39"/>
    <w:rsid w:val="008367D7"/>
    <w:rsid w:val="00852CB8"/>
    <w:rsid w:val="00860346"/>
    <w:rsid w:val="008654EC"/>
    <w:rsid w:val="00877430"/>
    <w:rsid w:val="008851D3"/>
    <w:rsid w:val="00893607"/>
    <w:rsid w:val="00897FD8"/>
    <w:rsid w:val="008B3E47"/>
    <w:rsid w:val="008B4DF7"/>
    <w:rsid w:val="008B53C4"/>
    <w:rsid w:val="008D3BC8"/>
    <w:rsid w:val="008F4849"/>
    <w:rsid w:val="008F6893"/>
    <w:rsid w:val="00901858"/>
    <w:rsid w:val="009100A4"/>
    <w:rsid w:val="00916A70"/>
    <w:rsid w:val="00922D68"/>
    <w:rsid w:val="009301DE"/>
    <w:rsid w:val="009350FE"/>
    <w:rsid w:val="00943A95"/>
    <w:rsid w:val="00945A10"/>
    <w:rsid w:val="00946C6E"/>
    <w:rsid w:val="00952E4E"/>
    <w:rsid w:val="009545EA"/>
    <w:rsid w:val="009643E8"/>
    <w:rsid w:val="00965136"/>
    <w:rsid w:val="009667FD"/>
    <w:rsid w:val="00976048"/>
    <w:rsid w:val="009760D0"/>
    <w:rsid w:val="009776DE"/>
    <w:rsid w:val="00991B7C"/>
    <w:rsid w:val="00994CFD"/>
    <w:rsid w:val="00997723"/>
    <w:rsid w:val="009A601B"/>
    <w:rsid w:val="009C6CF5"/>
    <w:rsid w:val="009D382B"/>
    <w:rsid w:val="009D79C1"/>
    <w:rsid w:val="009E3FA9"/>
    <w:rsid w:val="009E5E39"/>
    <w:rsid w:val="009E6DF7"/>
    <w:rsid w:val="009E7619"/>
    <w:rsid w:val="009F13BB"/>
    <w:rsid w:val="00A07C8F"/>
    <w:rsid w:val="00A10EE3"/>
    <w:rsid w:val="00A16D1F"/>
    <w:rsid w:val="00A16F0A"/>
    <w:rsid w:val="00A21C0F"/>
    <w:rsid w:val="00A26EA6"/>
    <w:rsid w:val="00A36F63"/>
    <w:rsid w:val="00A378E2"/>
    <w:rsid w:val="00A45461"/>
    <w:rsid w:val="00A52598"/>
    <w:rsid w:val="00A5674A"/>
    <w:rsid w:val="00A70E39"/>
    <w:rsid w:val="00A74E40"/>
    <w:rsid w:val="00A8350D"/>
    <w:rsid w:val="00A83AA7"/>
    <w:rsid w:val="00A845BD"/>
    <w:rsid w:val="00A90AC2"/>
    <w:rsid w:val="00A9179D"/>
    <w:rsid w:val="00A952CF"/>
    <w:rsid w:val="00A969D4"/>
    <w:rsid w:val="00A976EB"/>
    <w:rsid w:val="00AA165F"/>
    <w:rsid w:val="00AC1F26"/>
    <w:rsid w:val="00AC33C5"/>
    <w:rsid w:val="00AD2902"/>
    <w:rsid w:val="00AE078B"/>
    <w:rsid w:val="00AE7BAF"/>
    <w:rsid w:val="00AF2BBF"/>
    <w:rsid w:val="00B04E52"/>
    <w:rsid w:val="00B07C25"/>
    <w:rsid w:val="00B130BB"/>
    <w:rsid w:val="00B32D56"/>
    <w:rsid w:val="00B50D27"/>
    <w:rsid w:val="00B61317"/>
    <w:rsid w:val="00B774E5"/>
    <w:rsid w:val="00B867A9"/>
    <w:rsid w:val="00B954E6"/>
    <w:rsid w:val="00BA56FC"/>
    <w:rsid w:val="00BA7325"/>
    <w:rsid w:val="00BC1DB3"/>
    <w:rsid w:val="00BC3199"/>
    <w:rsid w:val="00BD0FF6"/>
    <w:rsid w:val="00BD1997"/>
    <w:rsid w:val="00BD1F22"/>
    <w:rsid w:val="00BD70E5"/>
    <w:rsid w:val="00BF1931"/>
    <w:rsid w:val="00C0162F"/>
    <w:rsid w:val="00C1494F"/>
    <w:rsid w:val="00C20A2A"/>
    <w:rsid w:val="00C37EDC"/>
    <w:rsid w:val="00C64DFF"/>
    <w:rsid w:val="00C6608B"/>
    <w:rsid w:val="00C71C03"/>
    <w:rsid w:val="00C75A7D"/>
    <w:rsid w:val="00CB3C02"/>
    <w:rsid w:val="00CB7655"/>
    <w:rsid w:val="00CC7CB7"/>
    <w:rsid w:val="00CD2053"/>
    <w:rsid w:val="00CD2668"/>
    <w:rsid w:val="00CD35ED"/>
    <w:rsid w:val="00CD52C9"/>
    <w:rsid w:val="00CE3D31"/>
    <w:rsid w:val="00CE5DAA"/>
    <w:rsid w:val="00CE755E"/>
    <w:rsid w:val="00CF1071"/>
    <w:rsid w:val="00CF265C"/>
    <w:rsid w:val="00CF6AC7"/>
    <w:rsid w:val="00D03EB7"/>
    <w:rsid w:val="00D14739"/>
    <w:rsid w:val="00D41FD3"/>
    <w:rsid w:val="00D45EE2"/>
    <w:rsid w:val="00D50DCC"/>
    <w:rsid w:val="00D57EB9"/>
    <w:rsid w:val="00D730D7"/>
    <w:rsid w:val="00D8114B"/>
    <w:rsid w:val="00D834B6"/>
    <w:rsid w:val="00D87A02"/>
    <w:rsid w:val="00D91D48"/>
    <w:rsid w:val="00D93954"/>
    <w:rsid w:val="00DA010B"/>
    <w:rsid w:val="00DA3D7D"/>
    <w:rsid w:val="00DA4CE3"/>
    <w:rsid w:val="00DA73B1"/>
    <w:rsid w:val="00DB4849"/>
    <w:rsid w:val="00DC07A7"/>
    <w:rsid w:val="00DD3390"/>
    <w:rsid w:val="00DD613A"/>
    <w:rsid w:val="00E01624"/>
    <w:rsid w:val="00E10AAE"/>
    <w:rsid w:val="00E14761"/>
    <w:rsid w:val="00E218B3"/>
    <w:rsid w:val="00E32CD4"/>
    <w:rsid w:val="00E346AF"/>
    <w:rsid w:val="00E361BE"/>
    <w:rsid w:val="00E367DF"/>
    <w:rsid w:val="00E439D1"/>
    <w:rsid w:val="00E46C1E"/>
    <w:rsid w:val="00E52A1B"/>
    <w:rsid w:val="00E66E15"/>
    <w:rsid w:val="00E844AD"/>
    <w:rsid w:val="00E905AF"/>
    <w:rsid w:val="00E94DAB"/>
    <w:rsid w:val="00EA12E5"/>
    <w:rsid w:val="00EB05C2"/>
    <w:rsid w:val="00EB7209"/>
    <w:rsid w:val="00EC000D"/>
    <w:rsid w:val="00EC29F1"/>
    <w:rsid w:val="00EC3B4A"/>
    <w:rsid w:val="00EC4DEE"/>
    <w:rsid w:val="00EC5CBE"/>
    <w:rsid w:val="00EE3723"/>
    <w:rsid w:val="00EF0A05"/>
    <w:rsid w:val="00EF1D86"/>
    <w:rsid w:val="00EF50F0"/>
    <w:rsid w:val="00EF7A3F"/>
    <w:rsid w:val="00EF7C28"/>
    <w:rsid w:val="00F06807"/>
    <w:rsid w:val="00F274AB"/>
    <w:rsid w:val="00F61C3B"/>
    <w:rsid w:val="00F702DC"/>
    <w:rsid w:val="00F949CB"/>
    <w:rsid w:val="00F96649"/>
    <w:rsid w:val="00F96CB8"/>
    <w:rsid w:val="00F97631"/>
    <w:rsid w:val="00FD5FDD"/>
    <w:rsid w:val="00FE1027"/>
    <w:rsid w:val="00FE1E3D"/>
    <w:rsid w:val="00FE216A"/>
    <w:rsid w:val="00FE5B8A"/>
    <w:rsid w:val="00FE72A5"/>
    <w:rsid w:val="00FF44A3"/>
    <w:rsid w:val="05E30BD4"/>
    <w:rsid w:val="094D1227"/>
    <w:rsid w:val="0DCD3739"/>
    <w:rsid w:val="157574B5"/>
    <w:rsid w:val="178570A5"/>
    <w:rsid w:val="18180979"/>
    <w:rsid w:val="18481362"/>
    <w:rsid w:val="1ADD75B6"/>
    <w:rsid w:val="1E1A4548"/>
    <w:rsid w:val="273E4AD6"/>
    <w:rsid w:val="309E44F4"/>
    <w:rsid w:val="362941F8"/>
    <w:rsid w:val="3CD52F4E"/>
    <w:rsid w:val="42EC00D8"/>
    <w:rsid w:val="49C86F0F"/>
    <w:rsid w:val="4B475C70"/>
    <w:rsid w:val="55BE697C"/>
    <w:rsid w:val="5E612DA7"/>
    <w:rsid w:val="63874CE8"/>
    <w:rsid w:val="64F75096"/>
    <w:rsid w:val="682A20B9"/>
    <w:rsid w:val="69705011"/>
    <w:rsid w:val="6EE23B96"/>
    <w:rsid w:val="743A3E7A"/>
    <w:rsid w:val="77553199"/>
    <w:rsid w:val="7D57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日期 字符"/>
    <w:basedOn w:val="11"/>
    <w:link w:val="4"/>
    <w:semiHidden/>
    <w:qFormat/>
    <w:uiPriority w:val="99"/>
  </w:style>
  <w:style w:type="character" w:customStyle="1" w:styleId="17">
    <w:name w:val="im-content1"/>
    <w:basedOn w:val="11"/>
    <w:qFormat/>
    <w:uiPriority w:val="0"/>
    <w:rPr>
      <w:color w:val="333333"/>
    </w:rPr>
  </w:style>
  <w:style w:type="character" w:customStyle="1" w:styleId="18">
    <w:name w:val="标题 2 字符"/>
    <w:basedOn w:val="11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批注文字 字符"/>
    <w:basedOn w:val="11"/>
    <w:link w:val="3"/>
    <w:semiHidden/>
    <w:qFormat/>
    <w:uiPriority w:val="99"/>
  </w:style>
  <w:style w:type="character" w:customStyle="1" w:styleId="22">
    <w:name w:val="批注主题 字符"/>
    <w:basedOn w:val="21"/>
    <w:link w:val="9"/>
    <w:semiHidden/>
    <w:qFormat/>
    <w:uiPriority w:val="99"/>
    <w:rPr>
      <w:b/>
      <w:bCs/>
    </w:rPr>
  </w:style>
  <w:style w:type="character" w:customStyle="1" w:styleId="23">
    <w:name w:val="font21"/>
    <w:basedOn w:val="1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6A2A2-3BF0-45FA-8006-81ACC628FF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82</Words>
  <Characters>474</Characters>
  <Lines>3</Lines>
  <Paragraphs>1</Paragraphs>
  <TotalTime>0</TotalTime>
  <ScaleCrop>false</ScaleCrop>
  <LinksUpToDate>false</LinksUpToDate>
  <CharactersWithSpaces>555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2022-12-20T09:38:00Z</dcterms:created>
  <dc:creator>罗婷婷</dc:creator>
  <cp:lastModifiedBy>jxlc</cp:lastModifiedBy>
  <cp:lastPrinted>2020-06-05T03:13:00Z</cp:lastPrinted>
  <dcterms:modified xsi:type="dcterms:W3CDTF">2025-08-27T09:48:11Z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B02506919C474BF99A0D66F21141C6E4_13</vt:lpwstr>
  </property>
</Properties>
</file>