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5C57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建信理财龙宝现金管理类产品11号</w:t>
      </w:r>
      <w:r>
        <w:rPr>
          <w:rFonts w:hint="eastAsia" w:ascii="彩虹小标宋" w:eastAsia="彩虹小标宋"/>
          <w:sz w:val="44"/>
          <w:szCs w:val="44"/>
        </w:rPr>
        <w:t>限制单日净申购份额的公告</w:t>
      </w:r>
    </w:p>
    <w:p w14:paraId="5FB76F7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01619CC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C9938E6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根据产品投资运作需要，建信理财拟限制部分理财产品的单日净申购份额（单日累计申购总份额-单日累计赎回总份额），具体如下：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26"/>
        <w:gridCol w:w="3353"/>
        <w:gridCol w:w="2034"/>
      </w:tblGrid>
      <w:tr w14:paraId="1E8C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F594CC6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126" w:type="dxa"/>
            <w:vAlign w:val="center"/>
          </w:tcPr>
          <w:p w14:paraId="0E3F423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3353" w:type="dxa"/>
            <w:vAlign w:val="center"/>
          </w:tcPr>
          <w:p w14:paraId="0FBC777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单日净申购份额限制</w:t>
            </w:r>
          </w:p>
        </w:tc>
        <w:tc>
          <w:tcPr>
            <w:tcW w:w="2034" w:type="dxa"/>
            <w:vAlign w:val="center"/>
          </w:tcPr>
          <w:p w14:paraId="525842E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 w14:paraId="7AE0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EF83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建信理财龙宝现金管理类产品11号</w:t>
            </w:r>
          </w:p>
        </w:tc>
        <w:tc>
          <w:tcPr>
            <w:tcW w:w="2126" w:type="dxa"/>
            <w:vAlign w:val="center"/>
          </w:tcPr>
          <w:p w14:paraId="6C9A99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Z7000725000670</w:t>
            </w:r>
          </w:p>
        </w:tc>
        <w:tc>
          <w:tcPr>
            <w:tcW w:w="3353" w:type="dxa"/>
            <w:vAlign w:val="center"/>
          </w:tcPr>
          <w:p w14:paraId="43A5D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A份额：不超过400万份</w:t>
            </w:r>
          </w:p>
          <w:p w14:paraId="506EE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B份额：不超过100万份 </w:t>
            </w:r>
          </w:p>
        </w:tc>
        <w:tc>
          <w:tcPr>
            <w:tcW w:w="2034" w:type="dxa"/>
            <w:vAlign w:val="center"/>
          </w:tcPr>
          <w:p w14:paraId="5DA5E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BE53143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B65F0C7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26346C5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597379E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2671B3D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64E5006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54EC87DC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C9902E1"/>
    <w:rsid w:val="24072EE7"/>
    <w:rsid w:val="285E03C4"/>
    <w:rsid w:val="34FD0C24"/>
    <w:rsid w:val="391110CE"/>
    <w:rsid w:val="3B480E17"/>
    <w:rsid w:val="4F595D1F"/>
    <w:rsid w:val="56007508"/>
    <w:rsid w:val="5A5C063B"/>
    <w:rsid w:val="66414EE1"/>
    <w:rsid w:val="71716B9F"/>
    <w:rsid w:val="73326FA2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2025-09-11T06:27:40Z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D343E37AF753447290394ABD6EC10844_13</vt:lpwstr>
  </property>
</Properties>
</file>