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F0" w:rsidRDefault="005158E6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</w:t>
      </w:r>
      <w:r w:rsidR="0014540E" w:rsidRPr="0014540E">
        <w:rPr>
          <w:rFonts w:ascii="彩虹小标宋" w:eastAsia="彩虹小标宋" w:hint="eastAsia"/>
          <w:sz w:val="44"/>
          <w:szCs w:val="44"/>
        </w:rPr>
        <w:t>建信理财龙宝现金管理类产品</w:t>
      </w:r>
      <w:r w:rsidR="0014540E" w:rsidRPr="0014540E">
        <w:rPr>
          <w:rFonts w:ascii="彩虹小标宋" w:eastAsia="彩虹小标宋"/>
          <w:sz w:val="44"/>
          <w:szCs w:val="44"/>
        </w:rPr>
        <w:t>11号</w:t>
      </w:r>
      <w:r>
        <w:rPr>
          <w:rFonts w:ascii="彩虹小标宋" w:eastAsia="彩虹小标宋" w:hint="eastAsia"/>
          <w:sz w:val="44"/>
          <w:szCs w:val="44"/>
        </w:rPr>
        <w:t>交易限额的公告</w:t>
      </w:r>
    </w:p>
    <w:p w:rsidR="004964F0" w:rsidRDefault="004964F0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4964F0" w:rsidRDefault="005158E6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:rsidR="004964F0" w:rsidRDefault="005158E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根据产品投资运作需要，建信理财拟调整</w:t>
      </w:r>
      <w:r w:rsidR="00096732" w:rsidRPr="00096732">
        <w:rPr>
          <w:rFonts w:ascii="彩虹粗仿宋" w:eastAsia="彩虹粗仿宋" w:hint="eastAsia"/>
          <w:sz w:val="32"/>
          <w:szCs w:val="32"/>
        </w:rPr>
        <w:t>建信理财龙宝现金管理类产品</w:t>
      </w:r>
      <w:r w:rsidR="00096732" w:rsidRPr="00096732">
        <w:rPr>
          <w:rFonts w:ascii="彩虹粗仿宋" w:eastAsia="彩虹粗仿宋"/>
          <w:sz w:val="32"/>
          <w:szCs w:val="32"/>
        </w:rPr>
        <w:t>11号</w:t>
      </w:r>
      <w:r w:rsidR="00780F7C">
        <w:rPr>
          <w:rFonts w:ascii="彩虹粗仿宋" w:eastAsia="彩虹粗仿宋" w:hint="eastAsia"/>
          <w:sz w:val="32"/>
          <w:szCs w:val="32"/>
        </w:rPr>
        <w:t>（</w:t>
      </w:r>
      <w:r w:rsidR="00780F7C" w:rsidRPr="00780F7C">
        <w:rPr>
          <w:rFonts w:ascii="彩虹粗仿宋" w:eastAsia="彩虹粗仿宋" w:hint="eastAsia"/>
          <w:sz w:val="32"/>
          <w:szCs w:val="32"/>
        </w:rPr>
        <w:t>全国银行业理财信息登记系统编码</w:t>
      </w:r>
      <w:r w:rsidR="00780F7C">
        <w:rPr>
          <w:rFonts w:ascii="彩虹粗仿宋" w:eastAsia="彩虹粗仿宋" w:hint="eastAsia"/>
          <w:sz w:val="32"/>
          <w:szCs w:val="32"/>
        </w:rPr>
        <w:t>：</w:t>
      </w:r>
      <w:r w:rsidR="00096732" w:rsidRPr="00096732">
        <w:rPr>
          <w:rFonts w:ascii="彩虹粗仿宋" w:eastAsia="彩虹粗仿宋"/>
          <w:sz w:val="32"/>
          <w:szCs w:val="32"/>
        </w:rPr>
        <w:t>Z7000725000670</w:t>
      </w:r>
      <w:r w:rsidR="00780F7C">
        <w:rPr>
          <w:rFonts w:ascii="彩虹粗仿宋" w:eastAsia="彩虹粗仿宋" w:hint="eastAsia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产品的单日净申购份额（单日累计申购总份额-单日累计赎回总份额）</w:t>
      </w:r>
      <w:r w:rsidR="00C60FF2">
        <w:rPr>
          <w:rFonts w:ascii="彩虹粗仿宋" w:eastAsia="彩虹粗仿宋" w:hint="eastAsia"/>
          <w:sz w:val="32"/>
          <w:szCs w:val="32"/>
        </w:rPr>
        <w:t>限额</w:t>
      </w:r>
      <w:r>
        <w:rPr>
          <w:rFonts w:ascii="彩虹粗仿宋" w:eastAsia="彩虹粗仿宋" w:hint="eastAsia"/>
          <w:sz w:val="32"/>
          <w:szCs w:val="32"/>
        </w:rPr>
        <w:t>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001"/>
        <w:gridCol w:w="3517"/>
        <w:gridCol w:w="2778"/>
      </w:tblGrid>
      <w:tr w:rsidR="00780F7C" w:rsidTr="00210CCC">
        <w:trPr>
          <w:trHeight w:val="587"/>
          <w:jc w:val="center"/>
        </w:trPr>
        <w:tc>
          <w:tcPr>
            <w:tcW w:w="1180" w:type="pct"/>
            <w:vAlign w:val="center"/>
          </w:tcPr>
          <w:p w:rsidR="00780F7C" w:rsidRDefault="00A403E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产品编码</w:t>
            </w:r>
          </w:p>
        </w:tc>
        <w:tc>
          <w:tcPr>
            <w:tcW w:w="2133" w:type="pct"/>
            <w:vAlign w:val="center"/>
          </w:tcPr>
          <w:p w:rsidR="00780F7C" w:rsidRDefault="00780F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调整内容</w:t>
            </w:r>
          </w:p>
        </w:tc>
        <w:tc>
          <w:tcPr>
            <w:tcW w:w="1687" w:type="pct"/>
            <w:vAlign w:val="center"/>
          </w:tcPr>
          <w:p w:rsidR="00780F7C" w:rsidRDefault="00780F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生效期间</w:t>
            </w:r>
          </w:p>
        </w:tc>
      </w:tr>
      <w:tr w:rsidR="0022470A" w:rsidTr="00210CCC">
        <w:trPr>
          <w:trHeight w:val="884"/>
          <w:jc w:val="center"/>
        </w:trPr>
        <w:tc>
          <w:tcPr>
            <w:tcW w:w="1180" w:type="pct"/>
            <w:vMerge w:val="restar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403ED">
              <w:rPr>
                <w:rFonts w:ascii="宋体" w:eastAsia="宋体" w:hAnsi="宋体" w:cs="宋体"/>
                <w:szCs w:val="21"/>
              </w:rPr>
              <w:t>JXJXLBGS25070211A</w:t>
            </w:r>
          </w:p>
        </w:tc>
        <w:tc>
          <w:tcPr>
            <w:tcW w:w="2133" w:type="pct"/>
            <w:vAlign w:val="center"/>
          </w:tcPr>
          <w:p w:rsidR="0022470A" w:rsidRDefault="0022470A" w:rsidP="00CB25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单日净申购份额不超过3.2亿份</w:t>
            </w:r>
          </w:p>
        </w:tc>
        <w:tc>
          <w:tcPr>
            <w:tcW w:w="1687" w:type="pc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2025年10月1日-</w:t>
            </w:r>
          </w:p>
          <w:p w:rsidR="0022470A" w:rsidRDefault="0022470A" w:rsidP="001C3A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2025年10月9日</w:t>
            </w:r>
          </w:p>
        </w:tc>
      </w:tr>
      <w:tr w:rsidR="0022470A" w:rsidTr="00210CCC">
        <w:trPr>
          <w:trHeight w:val="567"/>
          <w:jc w:val="center"/>
        </w:trPr>
        <w:tc>
          <w:tcPr>
            <w:tcW w:w="1180" w:type="pct"/>
            <w:vMerge/>
            <w:vAlign w:val="center"/>
          </w:tcPr>
          <w:p w:rsidR="0022470A" w:rsidRPr="00A403ED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3" w:type="pct"/>
            <w:vAlign w:val="center"/>
          </w:tcPr>
          <w:p w:rsidR="0022470A" w:rsidRDefault="0022470A" w:rsidP="00CB25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单日净申购份额不超过2亿份</w:t>
            </w:r>
          </w:p>
        </w:tc>
        <w:tc>
          <w:tcPr>
            <w:tcW w:w="1687" w:type="pc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2025年10月10日</w:t>
            </w:r>
          </w:p>
        </w:tc>
      </w:tr>
      <w:tr w:rsidR="0022470A" w:rsidTr="00210CCC">
        <w:trPr>
          <w:trHeight w:val="554"/>
          <w:jc w:val="center"/>
        </w:trPr>
        <w:tc>
          <w:tcPr>
            <w:tcW w:w="1180" w:type="pct"/>
            <w:vMerge/>
            <w:vAlign w:val="center"/>
          </w:tcPr>
          <w:p w:rsidR="0022470A" w:rsidRPr="00A403ED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3" w:type="pct"/>
            <w:vAlign w:val="center"/>
          </w:tcPr>
          <w:p w:rsidR="0022470A" w:rsidRDefault="0022470A" w:rsidP="00CB25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单日净申购份额不超过0.4亿份</w:t>
            </w:r>
          </w:p>
        </w:tc>
        <w:tc>
          <w:tcPr>
            <w:tcW w:w="1687" w:type="pc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自2025年10月11日起</w:t>
            </w:r>
          </w:p>
        </w:tc>
      </w:tr>
      <w:tr w:rsidR="0022470A" w:rsidTr="00210CCC">
        <w:trPr>
          <w:trHeight w:val="884"/>
          <w:jc w:val="center"/>
        </w:trPr>
        <w:tc>
          <w:tcPr>
            <w:tcW w:w="1180" w:type="pct"/>
            <w:vMerge w:val="restar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OLE_LINK1"/>
            <w:r w:rsidRPr="00A403ED">
              <w:rPr>
                <w:rFonts w:ascii="宋体" w:eastAsia="宋体" w:hAnsi="宋体" w:cs="宋体"/>
                <w:szCs w:val="21"/>
              </w:rPr>
              <w:t>JXJXLBGS25070211B</w:t>
            </w:r>
            <w:bookmarkEnd w:id="0"/>
          </w:p>
        </w:tc>
        <w:tc>
          <w:tcPr>
            <w:tcW w:w="2133" w:type="pct"/>
            <w:vAlign w:val="center"/>
          </w:tcPr>
          <w:p w:rsidR="0022470A" w:rsidRDefault="0022470A" w:rsidP="00CB25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单日净申购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szCs w:val="21"/>
              </w:rPr>
              <w:t>份额不超过0.8亿份</w:t>
            </w:r>
          </w:p>
        </w:tc>
        <w:tc>
          <w:tcPr>
            <w:tcW w:w="1687" w:type="pct"/>
            <w:vAlign w:val="center"/>
          </w:tcPr>
          <w:p w:rsidR="0022470A" w:rsidRDefault="0022470A" w:rsidP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2025年10月1日-</w:t>
            </w:r>
          </w:p>
          <w:p w:rsidR="0022470A" w:rsidRDefault="0022470A" w:rsidP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2025年10月9日</w:t>
            </w:r>
          </w:p>
        </w:tc>
      </w:tr>
      <w:tr w:rsidR="0022470A" w:rsidTr="00210CCC">
        <w:trPr>
          <w:trHeight w:val="567"/>
          <w:jc w:val="center"/>
        </w:trPr>
        <w:tc>
          <w:tcPr>
            <w:tcW w:w="1180" w:type="pct"/>
            <w:vMerge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3" w:type="pct"/>
            <w:vAlign w:val="center"/>
          </w:tcPr>
          <w:p w:rsidR="0022470A" w:rsidRDefault="0022470A" w:rsidP="00CB25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单日净申购份额不超过0.5亿份</w:t>
            </w:r>
          </w:p>
        </w:tc>
        <w:tc>
          <w:tcPr>
            <w:tcW w:w="1687" w:type="pct"/>
            <w:vAlign w:val="center"/>
          </w:tcPr>
          <w:p w:rsidR="0022470A" w:rsidRPr="00CB2567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2025年10月10日</w:t>
            </w:r>
          </w:p>
        </w:tc>
      </w:tr>
      <w:tr w:rsidR="0022470A" w:rsidTr="00210CCC">
        <w:trPr>
          <w:trHeight w:val="573"/>
          <w:jc w:val="center"/>
        </w:trPr>
        <w:tc>
          <w:tcPr>
            <w:tcW w:w="1180" w:type="pct"/>
            <w:vMerge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3" w:type="pc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单日净申购份额不超过0.1亿份</w:t>
            </w:r>
          </w:p>
        </w:tc>
        <w:tc>
          <w:tcPr>
            <w:tcW w:w="1687" w:type="pct"/>
            <w:vAlign w:val="center"/>
          </w:tcPr>
          <w:p w:rsidR="0022470A" w:rsidRDefault="002247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自2025年10月11日起</w:t>
            </w:r>
          </w:p>
        </w:tc>
      </w:tr>
    </w:tbl>
    <w:p w:rsidR="00921D81" w:rsidRDefault="00921D81" w:rsidP="00921D8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超出限额的申购申请将会被拒绝，投资者可于下一开放日的申购时间内重新提出申购申请。</w:t>
      </w:r>
    </w:p>
    <w:p w:rsidR="004964F0" w:rsidRDefault="005158E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4964F0" w:rsidRDefault="004964F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4964F0" w:rsidRDefault="004964F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4964F0" w:rsidRDefault="005158E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:rsidR="004964F0" w:rsidRDefault="005158E6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年9月29日</w:t>
      </w:r>
    </w:p>
    <w:sectPr w:rsidR="00496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C1" w:rsidRDefault="00BD6EC1" w:rsidP="0014540E">
      <w:r>
        <w:separator/>
      </w:r>
    </w:p>
  </w:endnote>
  <w:endnote w:type="continuationSeparator" w:id="0">
    <w:p w:rsidR="00BD6EC1" w:rsidRDefault="00BD6EC1" w:rsidP="0014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C1" w:rsidRDefault="00BD6EC1" w:rsidP="0014540E">
      <w:r>
        <w:separator/>
      </w:r>
    </w:p>
  </w:footnote>
  <w:footnote w:type="continuationSeparator" w:id="0">
    <w:p w:rsidR="00BD6EC1" w:rsidRDefault="00BD6EC1" w:rsidP="0014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2C74"/>
    <w:rsid w:val="00066939"/>
    <w:rsid w:val="00096732"/>
    <w:rsid w:val="001428A6"/>
    <w:rsid w:val="0014540E"/>
    <w:rsid w:val="00185B11"/>
    <w:rsid w:val="0019582C"/>
    <w:rsid w:val="001C381B"/>
    <w:rsid w:val="001C3A7B"/>
    <w:rsid w:val="001E48B8"/>
    <w:rsid w:val="001E7A22"/>
    <w:rsid w:val="00205C8A"/>
    <w:rsid w:val="00206F79"/>
    <w:rsid w:val="00210CCC"/>
    <w:rsid w:val="00214562"/>
    <w:rsid w:val="0022470A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964F0"/>
    <w:rsid w:val="004B40CC"/>
    <w:rsid w:val="004C0C5D"/>
    <w:rsid w:val="004F0EE2"/>
    <w:rsid w:val="00505B5C"/>
    <w:rsid w:val="005158E6"/>
    <w:rsid w:val="00586B28"/>
    <w:rsid w:val="005953E7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80F7C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21D81"/>
    <w:rsid w:val="009704A5"/>
    <w:rsid w:val="009712AB"/>
    <w:rsid w:val="009B037B"/>
    <w:rsid w:val="00A27E25"/>
    <w:rsid w:val="00A403ED"/>
    <w:rsid w:val="00A412B1"/>
    <w:rsid w:val="00A60679"/>
    <w:rsid w:val="00AA3B53"/>
    <w:rsid w:val="00B8546A"/>
    <w:rsid w:val="00B9464E"/>
    <w:rsid w:val="00BA47A7"/>
    <w:rsid w:val="00BD43A9"/>
    <w:rsid w:val="00BD576B"/>
    <w:rsid w:val="00BD6EC1"/>
    <w:rsid w:val="00C034CF"/>
    <w:rsid w:val="00C21A9A"/>
    <w:rsid w:val="00C37FF5"/>
    <w:rsid w:val="00C406D4"/>
    <w:rsid w:val="00C504AE"/>
    <w:rsid w:val="00C60FF2"/>
    <w:rsid w:val="00CB2567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0B35"/>
    <w:rsid w:val="00F73D21"/>
    <w:rsid w:val="00FB504D"/>
    <w:rsid w:val="0987307F"/>
    <w:rsid w:val="098F08D1"/>
    <w:rsid w:val="0C79426C"/>
    <w:rsid w:val="0D2B4F84"/>
    <w:rsid w:val="0E9C7988"/>
    <w:rsid w:val="11AA0B06"/>
    <w:rsid w:val="126D0AE3"/>
    <w:rsid w:val="1C9902E1"/>
    <w:rsid w:val="24072EE7"/>
    <w:rsid w:val="285E03C4"/>
    <w:rsid w:val="30361181"/>
    <w:rsid w:val="34FD0C24"/>
    <w:rsid w:val="390B3E87"/>
    <w:rsid w:val="391110CE"/>
    <w:rsid w:val="3B480E17"/>
    <w:rsid w:val="4F595D1F"/>
    <w:rsid w:val="56007508"/>
    <w:rsid w:val="5A5C063B"/>
    <w:rsid w:val="66414EE1"/>
    <w:rsid w:val="70934D31"/>
    <w:rsid w:val="71716B9F"/>
    <w:rsid w:val="73326FA2"/>
    <w:rsid w:val="746C0ADE"/>
    <w:rsid w:val="783F086B"/>
    <w:rsid w:val="78666EC3"/>
    <w:rsid w:val="7D29533D"/>
    <w:rsid w:val="7DC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58203F-85F4-477C-97AD-A1314FE1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王菁</cp:lastModifiedBy>
  <cp:revision>16</cp:revision>
  <dcterms:created xsi:type="dcterms:W3CDTF">2025-09-28T09:52:00Z</dcterms:created>
  <dcterms:modified xsi:type="dcterms:W3CDTF">2025-09-28T11:10:00Z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1CEB5D13294E47D5AAF6292602DC868C_13</vt:lpwstr>
  </property>
</Properties>
</file>