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彩虹粗仿宋" w:hAnsi="宋体" w:eastAsia="彩虹粗仿宋" w:cs="宋体"/>
          <w:b/>
          <w:snapToGrid w:val="0"/>
          <w:kern w:val="0"/>
          <w:sz w:val="28"/>
        </w:rPr>
      </w:pPr>
      <w:r>
        <w:rPr>
          <w:rFonts w:hint="eastAsia" w:ascii="彩虹粗仿宋" w:hAnsi="宋体" w:eastAsia="彩虹粗仿宋" w:cs="宋体"/>
          <w:b/>
          <w:snapToGrid w:val="0"/>
          <w:kern w:val="0"/>
          <w:sz w:val="28"/>
        </w:rPr>
        <w:t>关于</w:t>
      </w:r>
      <w:r>
        <w:rPr>
          <w:rFonts w:hint="eastAsia" w:ascii="彩虹粗仿宋" w:hAnsi="宋体" w:eastAsia="彩虹粗仿宋" w:cs="宋体"/>
          <w:b/>
          <w:snapToGrid w:val="0"/>
          <w:kern w:val="0"/>
          <w:sz w:val="28"/>
          <w:lang w:val="en-US" w:eastAsia="zh-CN"/>
        </w:rPr>
        <w:t>中国民生</w:t>
      </w:r>
      <w:r>
        <w:rPr>
          <w:rFonts w:hint="eastAsia" w:ascii="彩虹粗仿宋" w:hAnsi="宋体" w:eastAsia="彩虹粗仿宋" w:cs="宋体"/>
          <w:b/>
          <w:snapToGrid w:val="0"/>
          <w:kern w:val="0"/>
          <w:sz w:val="28"/>
        </w:rPr>
        <w:t>银行股份有限公司与建信理财有限责任公司签订《建信理财-民生银行理财产品代理销售协议》的公告</w:t>
      </w:r>
    </w:p>
    <w:p>
      <w:pPr>
        <w:jc w:val="center"/>
        <w:rPr>
          <w:rFonts w:ascii="彩虹粗仿宋" w:hAnsi="宋体" w:eastAsia="彩虹粗仿宋" w:cs="宋体"/>
          <w:b/>
          <w:snapToGrid w:val="0"/>
          <w:kern w:val="0"/>
          <w:sz w:val="28"/>
        </w:rPr>
      </w:pPr>
    </w:p>
    <w:p>
      <w:pPr>
        <w:spacing w:line="360" w:lineRule="auto"/>
        <w:jc w:val="lef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尊敬的客户：</w:t>
      </w:r>
    </w:p>
    <w:p>
      <w:pPr>
        <w:spacing w:line="360" w:lineRule="auto"/>
        <w:jc w:val="lef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 xml:space="preserve"> 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ab/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中国民生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银行股份有限公司（以下简称：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民生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银行）与建信理财有限责任公司（以下简称：建信理财）于近期签订了《建信理财-民生银行理财产品代理销售协议》。建信理财委托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民生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银行在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民生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银行渠道向投资者推介、销售建信理财依法发行的理财产品。</w:t>
      </w:r>
    </w:p>
    <w:p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  <w:r>
        <w:rPr>
          <w:rFonts w:hint="eastAsia" w:ascii="彩虹粗仿宋" w:eastAsia="彩虹粗仿宋"/>
          <w:sz w:val="24"/>
          <w:szCs w:val="24"/>
        </w:rPr>
        <w:tab/>
      </w:r>
    </w:p>
    <w:p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</w:p>
    <w:p>
      <w:pPr>
        <w:spacing w:line="360" w:lineRule="auto"/>
        <w:jc w:val="lef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</w:p>
    <w:p>
      <w:pPr>
        <w:pStyle w:val="2"/>
        <w:ind w:left="780" w:firstLine="0" w:firstLineChars="0"/>
        <w:jc w:val="righ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建信理财有限责任公司</w:t>
      </w:r>
    </w:p>
    <w:p>
      <w:pPr>
        <w:pStyle w:val="2"/>
        <w:ind w:left="780" w:firstLine="0" w:firstLineChars="0"/>
        <w:jc w:val="righ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202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年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月</w:t>
      </w:r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彩虹粗仿宋" w:hAnsi="宋体" w:eastAsia="彩虹粗仿宋" w:cs="宋体"/>
          <w:snapToGrid w:val="0"/>
          <w:kern w:val="0"/>
          <w:sz w:val="24"/>
          <w:szCs w:val="24"/>
        </w:rPr>
        <w:t>日</w:t>
      </w:r>
    </w:p>
    <w:p>
      <w:pPr>
        <w:widowControl/>
        <w:jc w:val="left"/>
        <w:rPr>
          <w:rFonts w:ascii="彩虹粗仿宋" w:hAnsi="宋体" w:eastAsia="彩虹粗仿宋" w:cs="宋体"/>
          <w:snapToGrid w:val="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17"/>
    <w:rsid w:val="00070608"/>
    <w:rsid w:val="00095D8A"/>
    <w:rsid w:val="00141091"/>
    <w:rsid w:val="00142D70"/>
    <w:rsid w:val="00153762"/>
    <w:rsid w:val="001B4E63"/>
    <w:rsid w:val="00231031"/>
    <w:rsid w:val="00236E3B"/>
    <w:rsid w:val="00245F0F"/>
    <w:rsid w:val="003529CE"/>
    <w:rsid w:val="00381A96"/>
    <w:rsid w:val="003B7B34"/>
    <w:rsid w:val="003C48D6"/>
    <w:rsid w:val="00421D77"/>
    <w:rsid w:val="004E309A"/>
    <w:rsid w:val="00513D5D"/>
    <w:rsid w:val="00515AE5"/>
    <w:rsid w:val="00526C20"/>
    <w:rsid w:val="00550B2C"/>
    <w:rsid w:val="00560B98"/>
    <w:rsid w:val="006759DE"/>
    <w:rsid w:val="006C51F8"/>
    <w:rsid w:val="0076238D"/>
    <w:rsid w:val="007C09C9"/>
    <w:rsid w:val="009222B8"/>
    <w:rsid w:val="00945BE6"/>
    <w:rsid w:val="009B57EE"/>
    <w:rsid w:val="00A11817"/>
    <w:rsid w:val="00AA601F"/>
    <w:rsid w:val="00B20E2C"/>
    <w:rsid w:val="00B26120"/>
    <w:rsid w:val="00C474D9"/>
    <w:rsid w:val="00CC787B"/>
    <w:rsid w:val="00CE05B8"/>
    <w:rsid w:val="00D200F3"/>
    <w:rsid w:val="00D23377"/>
    <w:rsid w:val="00E810AD"/>
    <w:rsid w:val="00FB5835"/>
    <w:rsid w:val="034369AE"/>
    <w:rsid w:val="06DA075B"/>
    <w:rsid w:val="0A1C025D"/>
    <w:rsid w:val="0EB77B30"/>
    <w:rsid w:val="12B46304"/>
    <w:rsid w:val="21210996"/>
    <w:rsid w:val="2C163734"/>
    <w:rsid w:val="3E95498C"/>
    <w:rsid w:val="54176CCD"/>
    <w:rsid w:val="5B22186F"/>
    <w:rsid w:val="60F9704C"/>
    <w:rsid w:val="6A7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176</Words>
  <Characters>180</Characters>
  <Lines>1</Lines>
  <Paragraphs>1</Paragraphs>
  <TotalTime>28</TotalTime>
  <ScaleCrop>false</ScaleCrop>
  <LinksUpToDate>false</LinksUpToDate>
  <CharactersWithSpaces>183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2022-07-25T07:41:00Z</dcterms:created>
  <dc:creator>产品销售部</dc:creator>
  <cp:lastModifiedBy>jxlc</cp:lastModifiedBy>
  <cp:lastPrinted>2022-08-10T06:05:00Z</cp:lastPrinted>
  <dcterms:modified xsi:type="dcterms:W3CDTF">2025-10-09T02:50:20Z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eyJoZGlkIjoiMjdiZjY1ODJhNjI1MTYwMGU1YWQ0NDU4NzBmZjAwYTEiLCJ1c2VySWQiOiI3MzIwNTcwMjgifQ==</vt:lpwstr>
  </property>
  <property fmtid="{D5CDD505-2E9C-101B-9397-08002B2CF9AE}" pid="3" name="KSOProductBuildVer">
    <vt:lpwstr>2052-12.8.2.15209</vt:lpwstr>
  </property>
  <property fmtid="{D5CDD505-2E9C-101B-9397-08002B2CF9AE}" pid="4" name="ICV">
    <vt:lpwstr>8C1B22E6E55645989AD34C94E1951CC5_12</vt:lpwstr>
  </property>
</Properties>
</file>