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4323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关于建信理财嘉鑫固收类按日开放式产品第17期费率优惠的公告</w:t>
      </w:r>
    </w:p>
    <w:bookmarkEnd w:id="0"/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为更好地为客户提供投资理财服务，建信理财有限责任公司拟对建信理财嘉鑫固收类按日开放式产品第17期进行费率优惠，具体内容如下：</w:t>
      </w:r>
    </w:p>
    <w:p w14:paraId="002E5437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一、管理费率</w:t>
      </w:r>
    </w:p>
    <w:tbl>
      <w:tblPr>
        <w:tblStyle w:val="4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7B96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60FC48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4518CCF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505906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40A300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05427DC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1A20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 w14:paraId="4EC5F8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11411EB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7CDA98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2916A1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 w:val="continue"/>
          </w:tcPr>
          <w:p w14:paraId="4DC8E3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DFC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F839B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建信理财嘉鑫固收类按日开放式产品第17期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62C7F2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Z7000724000596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DF7E7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FC35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00CE57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0.10%/年</w:t>
            </w:r>
          </w:p>
        </w:tc>
      </w:tr>
    </w:tbl>
    <w:p w14:paraId="321D9735">
      <w:pPr>
        <w:pStyle w:val="3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二、销售费率</w:t>
      </w:r>
    </w:p>
    <w:tbl>
      <w:tblPr>
        <w:tblStyle w:val="4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6207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5A3F45A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7CC711A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738772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03FA80D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3A20176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249EA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 w14:paraId="64DD46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250F32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611AA4B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007443F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 w:val="continue"/>
          </w:tcPr>
          <w:p w14:paraId="7F52CA0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412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D57A1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建信理财嘉鑫固收类按日开放式产品第17期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299341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Z7000724000596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8C9CF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11F93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3E0E03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A份额：0.10%/年</w:t>
            </w:r>
          </w:p>
          <w:p w14:paraId="62AAD8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B份额：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0.05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</w:tbl>
    <w:p w14:paraId="1B3A50B0">
      <w:pPr>
        <w:pStyle w:val="3"/>
        <w:spacing w:line="460" w:lineRule="atLeast"/>
        <w:ind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自优惠结束日后，管理费率和销售费率恢复至原费率水平。</w:t>
      </w:r>
    </w:p>
    <w:p w14:paraId="57192C05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3"/>
        <w:snapToGrid w:val="0"/>
        <w:spacing w:before="0" w:beforeAutospacing="0" w:after="0" w:afterAutospacing="0" w:line="460" w:lineRule="atLeast"/>
        <w:ind w:firstLine="420"/>
        <w:jc w:val="center"/>
        <w:rPr>
          <w:rFonts w:cs="Arial"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 xml:space="preserve">                                                                                                             2025年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10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17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A20A1"/>
    <w:rsid w:val="004D654B"/>
    <w:rsid w:val="005C31AE"/>
    <w:rsid w:val="0060026F"/>
    <w:rsid w:val="00683112"/>
    <w:rsid w:val="00692A04"/>
    <w:rsid w:val="006E7216"/>
    <w:rsid w:val="00791BD4"/>
    <w:rsid w:val="00865D12"/>
    <w:rsid w:val="00A67EB8"/>
    <w:rsid w:val="00AC58EF"/>
    <w:rsid w:val="00AF17CF"/>
    <w:rsid w:val="00AF1E88"/>
    <w:rsid w:val="00AF743D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7544E"/>
    <w:rsid w:val="01630F53"/>
    <w:rsid w:val="02463876"/>
    <w:rsid w:val="041416A9"/>
    <w:rsid w:val="04AA26ED"/>
    <w:rsid w:val="063B1146"/>
    <w:rsid w:val="0A354D4B"/>
    <w:rsid w:val="0B821AAD"/>
    <w:rsid w:val="0EF33893"/>
    <w:rsid w:val="10626B9E"/>
    <w:rsid w:val="10EB4B54"/>
    <w:rsid w:val="12DF0986"/>
    <w:rsid w:val="164842C6"/>
    <w:rsid w:val="1CE407F6"/>
    <w:rsid w:val="1E703800"/>
    <w:rsid w:val="212327E4"/>
    <w:rsid w:val="22F8694F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AD67D89"/>
    <w:rsid w:val="3F022F09"/>
    <w:rsid w:val="41093542"/>
    <w:rsid w:val="42C46384"/>
    <w:rsid w:val="432937C0"/>
    <w:rsid w:val="4E5A1A99"/>
    <w:rsid w:val="508E21DE"/>
    <w:rsid w:val="543847B7"/>
    <w:rsid w:val="54CB2E50"/>
    <w:rsid w:val="56033216"/>
    <w:rsid w:val="58913FBE"/>
    <w:rsid w:val="5AFB69F5"/>
    <w:rsid w:val="5EB4777F"/>
    <w:rsid w:val="609108DC"/>
    <w:rsid w:val="6141071D"/>
    <w:rsid w:val="630E1F93"/>
    <w:rsid w:val="68820FC4"/>
    <w:rsid w:val="68C45097"/>
    <w:rsid w:val="695732E1"/>
    <w:rsid w:val="69CD6484"/>
    <w:rsid w:val="69D01811"/>
    <w:rsid w:val="6B0F2632"/>
    <w:rsid w:val="6BA96FAE"/>
    <w:rsid w:val="6C776DDA"/>
    <w:rsid w:val="6D783A80"/>
    <w:rsid w:val="724D0D96"/>
    <w:rsid w:val="72FF663B"/>
    <w:rsid w:val="730B6BCA"/>
    <w:rsid w:val="735A21CD"/>
    <w:rsid w:val="747B30DE"/>
    <w:rsid w:val="75DA05F2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102</Words>
  <Characters>588</Characters>
  <Lines>4</Lines>
  <Paragraphs>1</Paragraphs>
  <TotalTime>3</TotalTime>
  <ScaleCrop>false</ScaleCrop>
  <LinksUpToDate>false</LinksUpToDate>
  <CharactersWithSpaces>689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2025-09-18T07:17:00Z</dcterms:created>
  <dc:creator>jxlc</dc:creator>
  <cp:lastModifiedBy>jxlc</cp:lastModifiedBy>
  <dcterms:modified xsi:type="dcterms:W3CDTF">2025-10-14T01:45:56Z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5CC03A9D7AF745C9977093ED9DE166D5_13</vt:lpwstr>
  </property>
</Properties>
</file>