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4AAA0">
      <w:pPr>
        <w:jc w:val="center"/>
        <w:rPr>
          <w:rFonts w:hint="eastAsia" w:ascii="彩虹小标宋" w:eastAsia="彩虹小标宋"/>
          <w:sz w:val="40"/>
          <w:szCs w:val="40"/>
          <w:lang w:val="en-US" w:eastAsia="zh-CN"/>
        </w:rPr>
      </w:pPr>
      <w:r>
        <w:rPr>
          <w:rFonts w:hint="eastAsia" w:ascii="彩虹小标宋" w:eastAsia="彩虹小标宋"/>
          <w:sz w:val="40"/>
          <w:szCs w:val="40"/>
        </w:rPr>
        <w:t>关于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调整</w:t>
      </w:r>
      <w:r>
        <w:rPr>
          <w:rFonts w:hint="eastAsia" w:ascii="彩虹小标宋" w:eastAsia="彩虹小标宋"/>
          <w:sz w:val="40"/>
          <w:szCs w:val="40"/>
          <w:lang w:eastAsia="zh-CN"/>
        </w:rPr>
        <w:t>建信理财嘉鑫（稳利）法人版固收类按日开放式产品第28期</w:t>
      </w:r>
      <w:r>
        <w:rPr>
          <w:rFonts w:hint="eastAsia" w:ascii="彩虹小标宋" w:eastAsia="彩虹小标宋"/>
          <w:sz w:val="40"/>
          <w:szCs w:val="40"/>
        </w:rPr>
        <w:t>认购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规模上限</w:t>
      </w:r>
      <w:r>
        <w:rPr>
          <w:rFonts w:hint="eastAsia" w:ascii="彩虹小标宋" w:eastAsia="彩虹小标宋"/>
          <w:sz w:val="40"/>
          <w:szCs w:val="40"/>
        </w:rPr>
        <w:t>的公告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-JXJXFRAR250801028</w:t>
      </w:r>
    </w:p>
    <w:p w14:paraId="6AD16C0B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15F35134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4636BAF4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调整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建信理财嘉鑫（稳利）法人版固收类按日开放式产品第28期（全国银行业理财信息登记系统编码：Z7000725000916）</w:t>
      </w:r>
      <w:r>
        <w:rPr>
          <w:rFonts w:hint="eastAsia" w:ascii="彩虹粗仿宋" w:eastAsia="彩虹粗仿宋"/>
          <w:sz w:val="32"/>
          <w:szCs w:val="32"/>
        </w:rPr>
        <w:t>的认购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规模上限</w:t>
      </w:r>
      <w:r>
        <w:rPr>
          <w:rFonts w:hint="eastAsia" w:ascii="彩虹粗仿宋" w:eastAsia="彩虹粗仿宋"/>
          <w:sz w:val="32"/>
          <w:szCs w:val="32"/>
        </w:rPr>
        <w:t>，具体如下：</w:t>
      </w:r>
    </w:p>
    <w:tbl>
      <w:tblPr>
        <w:tblStyle w:val="10"/>
        <w:tblW w:w="8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2132"/>
        <w:gridCol w:w="2068"/>
        <w:gridCol w:w="2089"/>
      </w:tblGrid>
      <w:tr w14:paraId="1FD4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776" w:type="dxa"/>
            <w:vAlign w:val="center"/>
          </w:tcPr>
          <w:p w14:paraId="6E96DD3F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2132" w:type="dxa"/>
            <w:vAlign w:val="center"/>
          </w:tcPr>
          <w:p w14:paraId="5D2AEC09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认购规模上限（调整前）</w:t>
            </w:r>
          </w:p>
        </w:tc>
        <w:tc>
          <w:tcPr>
            <w:tcW w:w="2068" w:type="dxa"/>
            <w:vAlign w:val="center"/>
          </w:tcPr>
          <w:p w14:paraId="5490B32C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认购规模上限（调整后）</w:t>
            </w:r>
          </w:p>
        </w:tc>
        <w:tc>
          <w:tcPr>
            <w:tcW w:w="2089" w:type="dxa"/>
            <w:vAlign w:val="center"/>
          </w:tcPr>
          <w:p w14:paraId="7167ECE0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生效时间</w:t>
            </w:r>
          </w:p>
        </w:tc>
      </w:tr>
      <w:tr w14:paraId="3E01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76" w:type="dxa"/>
            <w:vAlign w:val="center"/>
          </w:tcPr>
          <w:p w14:paraId="3E15CA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建信理财嘉鑫（稳利）法人版固收类按日开放式产品第28期</w:t>
            </w:r>
          </w:p>
        </w:tc>
        <w:tc>
          <w:tcPr>
            <w:tcW w:w="2132" w:type="dxa"/>
            <w:vAlign w:val="center"/>
          </w:tcPr>
          <w:p w14:paraId="18D3E87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500亿份</w:t>
            </w:r>
          </w:p>
        </w:tc>
        <w:tc>
          <w:tcPr>
            <w:tcW w:w="2068" w:type="dxa"/>
            <w:vAlign w:val="center"/>
          </w:tcPr>
          <w:p w14:paraId="73744CF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100亿份</w:t>
            </w:r>
          </w:p>
        </w:tc>
        <w:tc>
          <w:tcPr>
            <w:tcW w:w="2089" w:type="dxa"/>
            <w:vAlign w:val="center"/>
          </w:tcPr>
          <w:p w14:paraId="356ABD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2025年12月25日</w:t>
            </w:r>
          </w:p>
        </w:tc>
      </w:tr>
    </w:tbl>
    <w:p w14:paraId="268B1979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若在募集期结束之前，产品认购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总额</w:t>
      </w:r>
      <w:r>
        <w:rPr>
          <w:rFonts w:hint="eastAsia" w:ascii="彩虹粗仿宋" w:eastAsia="彩虹粗仿宋"/>
          <w:sz w:val="32"/>
          <w:szCs w:val="32"/>
        </w:rPr>
        <w:t>提前达到规模上</w:t>
      </w:r>
    </w:p>
    <w:p w14:paraId="1AA32749">
      <w:pPr>
        <w:spacing w:line="560" w:lineRule="exact"/>
        <w:ind w:left="0" w:leftChars="0" w:firstLine="0" w:firstLineChars="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限，则产品管理人有权利但无义务停止本产品的认购。</w:t>
      </w:r>
    </w:p>
    <w:p w14:paraId="35B170C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2590482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2A889A38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7068A1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11FD22B2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bookmarkStart w:id="0" w:name="_GoBack"/>
      <w:bookmarkEnd w:id="0"/>
      <w:r>
        <w:rPr>
          <w:rFonts w:hint="eastAsia" w:ascii="彩虹粗仿宋" w:eastAsia="彩虹粗仿宋"/>
          <w:sz w:val="32"/>
          <w:szCs w:val="32"/>
          <w:lang w:val="en-US" w:eastAsia="zh-CN"/>
        </w:rPr>
        <w:t>12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25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987307F"/>
    <w:rsid w:val="098F08D1"/>
    <w:rsid w:val="0D2B4F84"/>
    <w:rsid w:val="11AA0B06"/>
    <w:rsid w:val="126D0AE3"/>
    <w:rsid w:val="12ED789B"/>
    <w:rsid w:val="1C9902E1"/>
    <w:rsid w:val="24072EE7"/>
    <w:rsid w:val="285E03C4"/>
    <w:rsid w:val="34FD0C24"/>
    <w:rsid w:val="36C314A8"/>
    <w:rsid w:val="390B3E87"/>
    <w:rsid w:val="391110CE"/>
    <w:rsid w:val="3B480E17"/>
    <w:rsid w:val="482B0E1F"/>
    <w:rsid w:val="4F595D1F"/>
    <w:rsid w:val="56007508"/>
    <w:rsid w:val="5A5C063B"/>
    <w:rsid w:val="5F8E026C"/>
    <w:rsid w:val="60C67A98"/>
    <w:rsid w:val="66414EE1"/>
    <w:rsid w:val="674B79B0"/>
    <w:rsid w:val="67AA4915"/>
    <w:rsid w:val="71716B9F"/>
    <w:rsid w:val="7181643D"/>
    <w:rsid w:val="73326FA2"/>
    <w:rsid w:val="78037750"/>
    <w:rsid w:val="78666EC3"/>
    <w:rsid w:val="7D2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21"/>
      <w:szCs w:val="21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annotation subject"/>
    <w:basedOn w:val="6"/>
    <w:next w:val="6"/>
    <w:link w:val="15"/>
    <w:semiHidden/>
    <w:unhideWhenUsed/>
    <w:qFormat/>
    <w:uiPriority w:val="99"/>
    <w:rPr>
      <w:b/>
      <w:bCs/>
    </w:rPr>
  </w:style>
  <w:style w:type="paragraph" w:styleId="9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table" w:styleId="10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2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2"/>
    <w:link w:val="7"/>
    <w:qFormat/>
    <w:uiPriority w:val="99"/>
    <w:rPr>
      <w:sz w:val="18"/>
      <w:szCs w:val="18"/>
    </w:rPr>
  </w:style>
  <w:style w:type="character" w:customStyle="1" w:styleId="13">
    <w:name w:val="批注框文本 字符"/>
    <w:basedOn w:val="2"/>
    <w:link w:val="9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2"/>
    <w:link w:val="6"/>
    <w:semiHidden/>
    <w:qFormat/>
    <w:uiPriority w:val="99"/>
  </w:style>
  <w:style w:type="character" w:customStyle="1" w:styleId="15">
    <w:name w:val="批注主题 字符"/>
    <w:basedOn w:val="14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4</TotalTime>
  <ScaleCrop>false</ScaleCrop>
  <LinksUpToDate>false</LinksUpToDate>
  <CharactersWithSpaces>428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Easter Yu</cp:lastModifiedBy>
  <dcterms:modified xsi:type="dcterms:W3CDTF">2025-12-25T01:46:49Z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3076-12.2.0.23155</vt:lpwstr>
  </property>
  <property fmtid="{D5CDD505-2E9C-101B-9397-08002B2CF9AE}" pid="3" name="ICV">
    <vt:lpwstr>F20C8BA2D5FE42F38D17190E0C0DF753_13</vt:lpwstr>
  </property>
</Properties>
</file>