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7120" w14:textId="0064076B" w:rsidR="002A4B1D" w:rsidRDefault="00953391" w:rsidP="002A4B1D">
      <w:pPr>
        <w:spacing w:before="75" w:line="315" w:lineRule="atLeast"/>
        <w:jc w:val="center"/>
        <w:rPr>
          <w:rFonts w:hint="eastAsia"/>
          <w:b/>
          <w:bCs/>
          <w:sz w:val="32"/>
          <w:szCs w:val="32"/>
        </w:rPr>
      </w:pPr>
      <w:r w:rsidRPr="00953391">
        <w:rPr>
          <w:rFonts w:hint="eastAsia"/>
          <w:b/>
          <w:bCs/>
          <w:sz w:val="32"/>
          <w:szCs w:val="32"/>
        </w:rPr>
        <w:t>建信理财龙宝按日开放式净值型理财产品3号</w:t>
      </w:r>
      <w:r w:rsidR="002A4B1D">
        <w:rPr>
          <w:rFonts w:hint="eastAsia"/>
          <w:b/>
          <w:bCs/>
          <w:sz w:val="32"/>
          <w:szCs w:val="32"/>
        </w:rPr>
        <w:t>2024年</w:t>
      </w:r>
      <w:r w:rsidR="00AC289D">
        <w:rPr>
          <w:rFonts w:hint="eastAsia"/>
          <w:b/>
          <w:bCs/>
          <w:sz w:val="32"/>
          <w:szCs w:val="32"/>
        </w:rPr>
        <w:t>二</w:t>
      </w:r>
      <w:r w:rsidR="002A4B1D">
        <w:rPr>
          <w:rFonts w:hint="eastAsia"/>
          <w:b/>
          <w:bCs/>
          <w:sz w:val="32"/>
          <w:szCs w:val="32"/>
        </w:rPr>
        <w:t>季度关联交易信息披露公告</w:t>
      </w:r>
    </w:p>
    <w:p w14:paraId="1CA6A6A1" w14:textId="702E04FE" w:rsidR="002A4B1D" w:rsidRDefault="002A4B1D" w:rsidP="002A4B1D">
      <w:pPr>
        <w:spacing w:before="75"/>
        <w:jc w:val="center"/>
        <w:rPr>
          <w:rFonts w:hint="eastAsia"/>
          <w:sz w:val="21"/>
          <w:szCs w:val="21"/>
        </w:rPr>
      </w:pPr>
      <w:r>
        <w:rPr>
          <w:rFonts w:hint="eastAsia"/>
          <w:sz w:val="21"/>
          <w:szCs w:val="21"/>
        </w:rPr>
        <w:t>报告日：2024年</w:t>
      </w:r>
      <w:r w:rsidR="00AB14A0">
        <w:rPr>
          <w:rFonts w:hint="eastAsia"/>
          <w:sz w:val="21"/>
          <w:szCs w:val="21"/>
        </w:rPr>
        <w:t>6</w:t>
      </w:r>
      <w:r>
        <w:rPr>
          <w:rFonts w:hint="eastAsia"/>
          <w:sz w:val="21"/>
          <w:szCs w:val="21"/>
        </w:rPr>
        <w:t>月3</w:t>
      </w:r>
      <w:r w:rsidR="00AB14A0">
        <w:rPr>
          <w:rFonts w:hint="eastAsia"/>
          <w:sz w:val="21"/>
          <w:szCs w:val="21"/>
        </w:rPr>
        <w:t>0</w:t>
      </w:r>
      <w:r>
        <w:rPr>
          <w:rFonts w:hint="eastAsia"/>
          <w:sz w:val="21"/>
          <w:szCs w:val="21"/>
        </w:rPr>
        <w:t>日</w:t>
      </w:r>
    </w:p>
    <w:p w14:paraId="40532556" w14:textId="2AE5368D" w:rsidR="002A4B1D" w:rsidRDefault="002A4B1D" w:rsidP="002A4B1D">
      <w:pPr>
        <w:spacing w:before="75" w:line="278" w:lineRule="atLeast"/>
        <w:ind w:firstLineChars="200" w:firstLine="560"/>
        <w:rPr>
          <w:rFonts w:hint="eastAsia"/>
          <w:sz w:val="28"/>
          <w:szCs w:val="28"/>
        </w:rPr>
      </w:pPr>
      <w:r>
        <w:rPr>
          <w:rFonts w:hint="eastAsia"/>
          <w:sz w:val="28"/>
          <w:szCs w:val="28"/>
        </w:rPr>
        <w:t>截至报告日，</w:t>
      </w:r>
      <w:r w:rsidR="00953391" w:rsidRPr="00953391">
        <w:rPr>
          <w:rFonts w:hint="eastAsia"/>
          <w:sz w:val="28"/>
          <w:szCs w:val="28"/>
        </w:rPr>
        <w:t>建信理财龙宝按日开放式净值型理财产品3号</w:t>
      </w:r>
      <w:r>
        <w:rPr>
          <w:rFonts w:hint="eastAsia"/>
          <w:sz w:val="28"/>
          <w:szCs w:val="28"/>
        </w:rPr>
        <w:t>关联交易信息如下：</w:t>
      </w:r>
    </w:p>
    <w:p w14:paraId="50CC2C95" w14:textId="77777777" w:rsidR="002A4B1D" w:rsidRDefault="002A4B1D" w:rsidP="002A4B1D">
      <w:pPr>
        <w:spacing w:before="75" w:line="278" w:lineRule="atLeast"/>
        <w:rPr>
          <w:rFonts w:hint="eastAsia"/>
          <w:sz w:val="28"/>
          <w:szCs w:val="28"/>
        </w:rPr>
      </w:pPr>
      <w:r>
        <w:rPr>
          <w:rFonts w:hint="eastAsia"/>
          <w:sz w:val="28"/>
          <w:szCs w:val="28"/>
        </w:rPr>
        <w:t>一、理财产品投资与本公司或托管机构有重大利害关系的机构发行或承销的证券</w:t>
      </w:r>
    </w:p>
    <w:tbl>
      <w:tblPr>
        <w:tblW w:w="9000" w:type="dxa"/>
        <w:tblLook w:val="04A0" w:firstRow="1" w:lastRow="0" w:firstColumn="1" w:lastColumn="0" w:noHBand="0" w:noVBand="1"/>
      </w:tblPr>
      <w:tblGrid>
        <w:gridCol w:w="544"/>
        <w:gridCol w:w="1231"/>
        <w:gridCol w:w="1090"/>
        <w:gridCol w:w="1411"/>
        <w:gridCol w:w="1246"/>
        <w:gridCol w:w="986"/>
        <w:gridCol w:w="1246"/>
        <w:gridCol w:w="1246"/>
      </w:tblGrid>
      <w:tr w:rsidR="009013F0" w:rsidRPr="009013F0" w14:paraId="2730DCBA" w14:textId="77777777">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463A7F"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序号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3EF3F9"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证券简称</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228F7E"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证券类别</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E7AE50"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证券代码</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170F3A"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交易数量</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AFE795"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交易净价</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540BDB"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关联方名称</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57AA65"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关联方角色</w:t>
            </w:r>
          </w:p>
        </w:tc>
      </w:tr>
      <w:tr w:rsidR="009013F0" w:rsidRPr="009013F0" w14:paraId="3E4D7BBA" w14:textId="77777777">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90A51D"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1AFF57"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22华电GN001</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C249C1"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943DD8"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132280023.IB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154956"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134,886</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AB0EC1"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100.4669</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61E9E3"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中国建设银行股份有限公司,中国建设银行股份有限公司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56A6E5"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主承销商或联席承销商,承销团成员</w:t>
            </w:r>
          </w:p>
        </w:tc>
      </w:tr>
      <w:tr w:rsidR="009013F0" w:rsidRPr="009013F0" w14:paraId="6CA88F1A" w14:textId="77777777">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9074EC"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2</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E26037"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22苏国信GN001(碳中和债)</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92200F"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E49F82"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132280006.IB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C84A0A"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161,864</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CD5FBD"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100.4470</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DEA409"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47C6F5"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承销团成员</w:t>
            </w:r>
          </w:p>
        </w:tc>
      </w:tr>
      <w:tr w:rsidR="009013F0" w:rsidRPr="009013F0" w14:paraId="255C843C" w14:textId="77777777">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86BA14"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3</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9D5ED1"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21浙能源GN003(蓝债)</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4B51B1"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89BE01"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132100151.IB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4B09E0"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36,983</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C6A43B"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100.3536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971459"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中国建设银行股份有限公司,中国建设银行股份有限公司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F4548D"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主承销商或联席承销商,承销团成员</w:t>
            </w:r>
          </w:p>
        </w:tc>
      </w:tr>
      <w:tr w:rsidR="009013F0" w:rsidRPr="009013F0" w14:paraId="53A7FC4A" w14:textId="77777777">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49B18F"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4</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2DAAE4"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20越秀集团MTN003</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01D4E8"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518739"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102001055.IB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BD5F5C"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63,960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003B77"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100.7371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F6256A"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061D8A"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承销团成员</w:t>
            </w:r>
          </w:p>
        </w:tc>
      </w:tr>
      <w:tr w:rsidR="009013F0" w:rsidRPr="009013F0" w14:paraId="09D4A313" w14:textId="77777777">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8695D2"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5</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2E8B8E"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21浦银租赁绿色债</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ACA093"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商业性金融债券</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990702"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2122044.IB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AECF3C"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53,954</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512622"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100.0269</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30D16D"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中国建设银行股份有限公司,中国建设银行股份有限公司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DF0BCD"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主承销商或联席承销商,承销团成员</w:t>
            </w:r>
          </w:p>
        </w:tc>
      </w:tr>
      <w:tr w:rsidR="009013F0" w:rsidRPr="009013F0" w14:paraId="6E1D1568" w14:textId="77777777">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80BD16"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6</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E2BCC7"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24张家城投SCP002</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70D238"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3D8377"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012481421.IB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E92CE5"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120,956</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6C1DAB"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100.0004</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BADFBF"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中国建设银行股份有限公司,中国建设银行股份有限公司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2665D3"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主承销商或联席承销商,承销团成员</w:t>
            </w:r>
          </w:p>
        </w:tc>
      </w:tr>
      <w:tr w:rsidR="009013F0" w:rsidRPr="009013F0" w14:paraId="4F9070BB" w14:textId="77777777">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CB3B1A"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7</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A74C41"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22鄂能源</w:t>
            </w:r>
            <w:r w:rsidRPr="009013F0">
              <w:rPr>
                <w:rFonts w:asciiTheme="minorHAnsi" w:eastAsiaTheme="minorEastAsia" w:hAnsiTheme="minorHAnsi" w:cstheme="minorBidi" w:hint="eastAsia"/>
                <w:kern w:val="2"/>
                <w:sz w:val="22"/>
                <w14:ligatures w14:val="standardContextual"/>
              </w:rPr>
              <w:lastRenderedPageBreak/>
              <w:t>MTN001(绿色)</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254489"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lastRenderedPageBreak/>
              <w:t>企业债务</w:t>
            </w:r>
            <w:r w:rsidRPr="009013F0">
              <w:rPr>
                <w:rFonts w:asciiTheme="minorHAnsi" w:eastAsiaTheme="minorEastAsia" w:hAnsiTheme="minorHAnsi" w:cstheme="minorBidi" w:hint="eastAsia"/>
                <w:kern w:val="2"/>
                <w:sz w:val="22"/>
                <w14:ligatures w14:val="standardContextual"/>
              </w:rPr>
              <w:lastRenderedPageBreak/>
              <w:t>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C31D53"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lastRenderedPageBreak/>
              <w:t>102280045.IB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48E62D"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10,006</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B30AEA"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100.4111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B6802F"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t>中国建设银</w:t>
            </w:r>
            <w:r w:rsidRPr="009013F0">
              <w:rPr>
                <w:rFonts w:asciiTheme="minorHAnsi" w:eastAsiaTheme="minorEastAsia" w:hAnsiTheme="minorHAnsi" w:cstheme="minorBidi" w:hint="eastAsia"/>
                <w:kern w:val="2"/>
                <w:sz w:val="22"/>
                <w14:ligatures w14:val="standardContextual"/>
              </w:rPr>
              <w:lastRenderedPageBreak/>
              <w:t>行股份有限公司,中国建设银行股份有限公司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60685D" w14:textId="77777777" w:rsidR="009013F0" w:rsidRPr="009013F0" w:rsidRDefault="009013F0" w:rsidP="009013F0">
            <w:pPr>
              <w:widowControl w:val="0"/>
              <w:spacing w:after="160" w:line="278" w:lineRule="auto"/>
              <w:rPr>
                <w:rFonts w:asciiTheme="minorHAnsi" w:eastAsiaTheme="minorEastAsia" w:hAnsiTheme="minorHAnsi" w:cstheme="minorBidi" w:hint="eastAsia"/>
                <w:kern w:val="2"/>
                <w:sz w:val="22"/>
                <w14:ligatures w14:val="standardContextual"/>
              </w:rPr>
            </w:pPr>
            <w:r w:rsidRPr="009013F0">
              <w:rPr>
                <w:rFonts w:asciiTheme="minorHAnsi" w:eastAsiaTheme="minorEastAsia" w:hAnsiTheme="minorHAnsi" w:cstheme="minorBidi" w:hint="eastAsia"/>
                <w:kern w:val="2"/>
                <w:sz w:val="22"/>
                <w14:ligatures w14:val="standardContextual"/>
              </w:rPr>
              <w:lastRenderedPageBreak/>
              <w:t>主承销商或</w:t>
            </w:r>
            <w:r w:rsidRPr="009013F0">
              <w:rPr>
                <w:rFonts w:asciiTheme="minorHAnsi" w:eastAsiaTheme="minorEastAsia" w:hAnsiTheme="minorHAnsi" w:cstheme="minorBidi" w:hint="eastAsia"/>
                <w:kern w:val="2"/>
                <w:sz w:val="22"/>
                <w14:ligatures w14:val="standardContextual"/>
              </w:rPr>
              <w:lastRenderedPageBreak/>
              <w:t>联席承销商,承销团成员</w:t>
            </w:r>
          </w:p>
        </w:tc>
      </w:tr>
    </w:tbl>
    <w:p w14:paraId="6486A5BA" w14:textId="77777777" w:rsidR="009013F0" w:rsidRPr="009013F0" w:rsidRDefault="009013F0" w:rsidP="002A4B1D">
      <w:pPr>
        <w:spacing w:before="75" w:line="278" w:lineRule="atLeast"/>
        <w:rPr>
          <w:rFonts w:hint="eastAsia"/>
          <w:sz w:val="28"/>
          <w:szCs w:val="28"/>
        </w:rPr>
      </w:pPr>
    </w:p>
    <w:p w14:paraId="3154F68D" w14:textId="77777777" w:rsidR="002A4B1D" w:rsidRDefault="002A4B1D" w:rsidP="002A4B1D">
      <w:pPr>
        <w:spacing w:before="75" w:line="278" w:lineRule="atLeast"/>
        <w:rPr>
          <w:rFonts w:hint="eastAsia"/>
          <w:sz w:val="28"/>
          <w:szCs w:val="28"/>
        </w:rPr>
      </w:pPr>
      <w:r>
        <w:rPr>
          <w:rFonts w:hint="eastAsia"/>
          <w:sz w:val="28"/>
          <w:szCs w:val="28"/>
        </w:rPr>
        <w:t>二、理财产品投资关联方发行的资产管理产品</w:t>
      </w:r>
    </w:p>
    <w:tbl>
      <w:tblPr>
        <w:tblW w:w="5000" w:type="pct"/>
        <w:jc w:val="center"/>
        <w:tblLook w:val="04A0" w:firstRow="1" w:lastRow="0" w:firstColumn="1" w:lastColumn="0" w:noHBand="0" w:noVBand="1"/>
      </w:tblPr>
      <w:tblGrid>
        <w:gridCol w:w="1427"/>
        <w:gridCol w:w="2112"/>
        <w:gridCol w:w="567"/>
        <w:gridCol w:w="1666"/>
        <w:gridCol w:w="1188"/>
        <w:gridCol w:w="1336"/>
      </w:tblGrid>
      <w:tr w:rsidR="002F7B01" w14:paraId="5009443A" w14:textId="77777777" w:rsidTr="008003D4">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18071B59" w14:textId="77777777" w:rsidR="002F7B01" w:rsidRDefault="002F7B01" w:rsidP="008003D4">
            <w:pPr>
              <w:jc w:val="center"/>
              <w:rPr>
                <w:rFonts w:cs="Times New Roman" w:hint="eastAsia"/>
                <w:color w:val="666666"/>
                <w:sz w:val="21"/>
                <w:szCs w:val="21"/>
              </w:rPr>
            </w:pPr>
            <w:r>
              <w:rPr>
                <w:rFonts w:cs="Times New Roman" w:hint="eastAsia"/>
                <w:color w:val="666666"/>
                <w:sz w:val="21"/>
                <w:szCs w:val="21"/>
              </w:rPr>
              <w:t>日期</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63B0EEC3" w14:textId="77777777" w:rsidR="002F7B01" w:rsidRDefault="002F7B01" w:rsidP="008003D4">
            <w:pPr>
              <w:jc w:val="center"/>
              <w:rPr>
                <w:rFonts w:cs="Times New Roman" w:hint="eastAsia"/>
                <w:color w:val="666666"/>
                <w:sz w:val="21"/>
                <w:szCs w:val="21"/>
              </w:rPr>
            </w:pPr>
            <w:r>
              <w:rPr>
                <w:rFonts w:cs="Times New Roman" w:hint="eastAsia"/>
                <w:color w:val="666666"/>
                <w:sz w:val="21"/>
                <w:szCs w:val="21"/>
              </w:rPr>
              <w:t>资产管理产品名称</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15C488FB" w14:textId="77777777" w:rsidR="002F7B01" w:rsidRDefault="002F7B01" w:rsidP="008003D4">
            <w:pPr>
              <w:jc w:val="center"/>
              <w:rPr>
                <w:rFonts w:cs="Times New Roman" w:hint="eastAsia"/>
                <w:color w:val="666666"/>
                <w:sz w:val="21"/>
                <w:szCs w:val="21"/>
              </w:rPr>
            </w:pPr>
            <w:r>
              <w:rPr>
                <w:rFonts w:cs="Times New Roman" w:hint="eastAsia"/>
                <w:color w:val="666666"/>
                <w:sz w:val="21"/>
                <w:szCs w:val="21"/>
              </w:rPr>
              <w:t>投资类型</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2FC7CC5E" w14:textId="77777777" w:rsidR="002F7B01" w:rsidRDefault="002F7B01" w:rsidP="008003D4">
            <w:pPr>
              <w:jc w:val="center"/>
              <w:rPr>
                <w:rFonts w:cs="Times New Roman" w:hint="eastAsia"/>
                <w:color w:val="666666"/>
                <w:sz w:val="21"/>
                <w:szCs w:val="21"/>
              </w:rPr>
            </w:pPr>
            <w:r>
              <w:rPr>
                <w:rFonts w:cs="Times New Roman" w:hint="eastAsia"/>
                <w:color w:val="666666"/>
                <w:sz w:val="21"/>
                <w:szCs w:val="21"/>
              </w:rPr>
              <w:t>金额</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1EF7FB0E" w14:textId="77777777" w:rsidR="002F7B01" w:rsidRDefault="002F7B01" w:rsidP="008003D4">
            <w:pPr>
              <w:jc w:val="center"/>
              <w:rPr>
                <w:rFonts w:cs="Times New Roman" w:hint="eastAsia"/>
                <w:color w:val="666666"/>
                <w:sz w:val="21"/>
                <w:szCs w:val="21"/>
              </w:rPr>
            </w:pPr>
            <w:r>
              <w:rPr>
                <w:rFonts w:cs="Times New Roman" w:hint="eastAsia"/>
                <w:color w:val="666666"/>
                <w:sz w:val="21"/>
                <w:szCs w:val="21"/>
              </w:rPr>
              <w:t>份额</w:t>
            </w: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2A6717D0" w14:textId="77777777" w:rsidR="002F7B01" w:rsidRDefault="002F7B01" w:rsidP="008003D4">
            <w:pPr>
              <w:jc w:val="center"/>
              <w:rPr>
                <w:rFonts w:cs="Times New Roman" w:hint="eastAsia"/>
                <w:color w:val="666666"/>
                <w:sz w:val="21"/>
                <w:szCs w:val="21"/>
              </w:rPr>
            </w:pPr>
            <w:r>
              <w:rPr>
                <w:rFonts w:cs="Times New Roman" w:hint="eastAsia"/>
                <w:color w:val="666666"/>
                <w:sz w:val="21"/>
                <w:szCs w:val="21"/>
              </w:rPr>
              <w:t>关联方名称</w:t>
            </w:r>
          </w:p>
        </w:tc>
      </w:tr>
      <w:tr w:rsidR="002F7B01" w14:paraId="42EEE3C5" w14:textId="77777777" w:rsidTr="00A154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0E8B51B8" w14:textId="7FFCAFC2" w:rsidR="002F7B01" w:rsidRDefault="002F7B01" w:rsidP="002F7B01">
            <w:pPr>
              <w:rPr>
                <w:rFonts w:hint="eastAsia"/>
                <w:sz w:val="21"/>
                <w:szCs w:val="21"/>
              </w:rPr>
            </w:pPr>
            <w:r w:rsidRPr="002F7B01">
              <w:rPr>
                <w:rFonts w:hint="eastAsia"/>
                <w:sz w:val="21"/>
                <w:szCs w:val="21"/>
              </w:rPr>
              <w:t>2024/04/02</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11CAC1DC" w14:textId="513E5234" w:rsidR="002F7B01" w:rsidRDefault="002F7B01" w:rsidP="002F7B01">
            <w:pPr>
              <w:rPr>
                <w:rFonts w:hint="eastAsia"/>
                <w:sz w:val="21"/>
                <w:szCs w:val="21"/>
              </w:rPr>
            </w:pPr>
            <w:r w:rsidRPr="002F7B01">
              <w:rPr>
                <w:rFonts w:hint="eastAsia"/>
                <w:sz w:val="21"/>
                <w:szCs w:val="21"/>
              </w:rPr>
              <w:t>建信信托凤鸣尊享日日盈6号集合信托计划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2A7BC960" w14:textId="7F6CCB97" w:rsidR="002F7B01" w:rsidRPr="002F7B01" w:rsidRDefault="002F7B01" w:rsidP="002F7B01">
            <w:pPr>
              <w:jc w:val="center"/>
              <w:rPr>
                <w:rFonts w:hint="eastAsia"/>
                <w:sz w:val="21"/>
                <w:szCs w:val="21"/>
              </w:rPr>
            </w:pPr>
            <w:r w:rsidRPr="002F7B01">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9E9210B" w14:textId="12ACE295" w:rsidR="002F7B01" w:rsidRDefault="002F7B01" w:rsidP="002F7B01">
            <w:pPr>
              <w:rPr>
                <w:rFonts w:hint="eastAsia"/>
                <w:sz w:val="21"/>
                <w:szCs w:val="21"/>
              </w:rPr>
            </w:pPr>
            <w:r w:rsidRPr="002F7B01">
              <w:rPr>
                <w:rFonts w:hint="eastAsia"/>
                <w:sz w:val="21"/>
                <w:szCs w:val="21"/>
              </w:rPr>
              <w:t xml:space="preserve"> 1,500,000,000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2FA5938A" w14:textId="77777777" w:rsidR="002F7B01" w:rsidRPr="002F7B01" w:rsidRDefault="002F7B01" w:rsidP="002F7B01">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E19E83A" w14:textId="17508886" w:rsidR="002F7B01" w:rsidRDefault="002F7B01" w:rsidP="002F7B01">
            <w:pPr>
              <w:rPr>
                <w:rFonts w:hint="eastAsia"/>
                <w:sz w:val="21"/>
                <w:szCs w:val="21"/>
              </w:rPr>
            </w:pPr>
            <w:r w:rsidRPr="002F7B01">
              <w:rPr>
                <w:rFonts w:hint="eastAsia"/>
                <w:sz w:val="21"/>
                <w:szCs w:val="21"/>
              </w:rPr>
              <w:t>建信信托有限责任公司</w:t>
            </w:r>
          </w:p>
        </w:tc>
      </w:tr>
      <w:tr w:rsidR="002F7B01" w14:paraId="48E45D38" w14:textId="77777777" w:rsidTr="00A154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61A4C937" w14:textId="0E739E86" w:rsidR="002F7B01" w:rsidRDefault="002F7B01" w:rsidP="002F7B01">
            <w:pPr>
              <w:rPr>
                <w:rFonts w:hint="eastAsia"/>
                <w:sz w:val="21"/>
                <w:szCs w:val="21"/>
              </w:rPr>
            </w:pPr>
            <w:r w:rsidRPr="002F7B01">
              <w:rPr>
                <w:rFonts w:hint="eastAsia"/>
                <w:sz w:val="21"/>
                <w:szCs w:val="21"/>
              </w:rPr>
              <w:t>2024/04/02</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09C83C38" w14:textId="6D7F7F04" w:rsidR="002F7B01" w:rsidRDefault="002F7B01" w:rsidP="002F7B01">
            <w:pPr>
              <w:rPr>
                <w:rFonts w:hint="eastAsia"/>
                <w:sz w:val="21"/>
                <w:szCs w:val="21"/>
              </w:rPr>
            </w:pPr>
            <w:r w:rsidRPr="002F7B01">
              <w:rPr>
                <w:rFonts w:hint="eastAsia"/>
                <w:sz w:val="21"/>
                <w:szCs w:val="21"/>
              </w:rPr>
              <w:t>建信信托凤鸣尊享日日盈15号集合信托计划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1BADFC6" w14:textId="4B714FD2" w:rsidR="002F7B01" w:rsidRPr="002F7B01" w:rsidRDefault="002F7B01" w:rsidP="002F7B01">
            <w:pPr>
              <w:jc w:val="center"/>
              <w:rPr>
                <w:rFonts w:hint="eastAsia"/>
                <w:sz w:val="21"/>
                <w:szCs w:val="21"/>
              </w:rPr>
            </w:pPr>
            <w:r w:rsidRPr="002F7B01">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92787F1" w14:textId="619640B0" w:rsidR="002F7B01" w:rsidRDefault="002F7B01" w:rsidP="002F7B01">
            <w:pPr>
              <w:rPr>
                <w:rFonts w:hint="eastAsia"/>
                <w:sz w:val="21"/>
                <w:szCs w:val="21"/>
              </w:rPr>
            </w:pPr>
            <w:r w:rsidRPr="002F7B01">
              <w:rPr>
                <w:rFonts w:hint="eastAsia"/>
                <w:sz w:val="21"/>
                <w:szCs w:val="21"/>
              </w:rPr>
              <w:t xml:space="preserve"> 1,000,000,000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5C9720A9" w14:textId="77777777" w:rsidR="002F7B01" w:rsidRPr="002F7B01" w:rsidRDefault="002F7B01" w:rsidP="002F7B01">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2CCCD3C1" w14:textId="16F8FA64" w:rsidR="002F7B01" w:rsidRDefault="002F7B01" w:rsidP="002F7B01">
            <w:pPr>
              <w:rPr>
                <w:rFonts w:hint="eastAsia"/>
                <w:sz w:val="21"/>
                <w:szCs w:val="21"/>
              </w:rPr>
            </w:pPr>
            <w:r w:rsidRPr="002F7B01">
              <w:rPr>
                <w:rFonts w:hint="eastAsia"/>
                <w:sz w:val="21"/>
                <w:szCs w:val="21"/>
              </w:rPr>
              <w:t>建信信托有限责任公司</w:t>
            </w:r>
          </w:p>
        </w:tc>
      </w:tr>
      <w:tr w:rsidR="002F7B01" w14:paraId="541166F0" w14:textId="77777777" w:rsidTr="00A154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BD8F978" w14:textId="713CA241" w:rsidR="002F7B01" w:rsidRDefault="002F7B01" w:rsidP="002F7B01">
            <w:pPr>
              <w:rPr>
                <w:rFonts w:hint="eastAsia"/>
                <w:sz w:val="21"/>
                <w:szCs w:val="21"/>
              </w:rPr>
            </w:pPr>
            <w:r w:rsidRPr="002F7B01">
              <w:rPr>
                <w:rFonts w:hint="eastAsia"/>
                <w:sz w:val="21"/>
                <w:szCs w:val="21"/>
              </w:rPr>
              <w:t>2024/04/10</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4DE75F6A" w14:textId="5AA3F643" w:rsidR="002F7B01" w:rsidRDefault="002F7B01" w:rsidP="002F7B01">
            <w:pPr>
              <w:rPr>
                <w:rFonts w:hint="eastAsia"/>
                <w:sz w:val="21"/>
                <w:szCs w:val="21"/>
              </w:rPr>
            </w:pPr>
            <w:r w:rsidRPr="002F7B01">
              <w:rPr>
                <w:rFonts w:hint="eastAsia"/>
                <w:sz w:val="21"/>
                <w:szCs w:val="21"/>
              </w:rPr>
              <w:t>建信信托凤鸣尊享日日盈6号集合信托计划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404431DC" w14:textId="1D4E2594" w:rsidR="002F7B01" w:rsidRPr="002F7B01" w:rsidRDefault="002F7B01" w:rsidP="002F7B01">
            <w:pPr>
              <w:jc w:val="center"/>
              <w:rPr>
                <w:rFonts w:hint="eastAsia"/>
                <w:sz w:val="21"/>
                <w:szCs w:val="21"/>
              </w:rPr>
            </w:pPr>
            <w:r w:rsidRPr="002F7B01">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1339A249" w14:textId="754F299D" w:rsidR="002F7B01" w:rsidRDefault="002F7B01" w:rsidP="002F7B01">
            <w:pPr>
              <w:rPr>
                <w:rFonts w:hint="eastAsia"/>
                <w:sz w:val="21"/>
                <w:szCs w:val="21"/>
              </w:rPr>
            </w:pPr>
            <w:r w:rsidRPr="002F7B01">
              <w:rPr>
                <w:rFonts w:hint="eastAsia"/>
                <w:sz w:val="21"/>
                <w:szCs w:val="21"/>
              </w:rPr>
              <w:t xml:space="preserve"> 10,000,000,000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25138A6F" w14:textId="77777777" w:rsidR="002F7B01" w:rsidRPr="002F7B01" w:rsidRDefault="002F7B01" w:rsidP="002F7B01">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9B29BD6" w14:textId="027E83C7" w:rsidR="002F7B01" w:rsidRDefault="002F7B01" w:rsidP="002F7B01">
            <w:pPr>
              <w:rPr>
                <w:rFonts w:hint="eastAsia"/>
                <w:sz w:val="21"/>
                <w:szCs w:val="21"/>
              </w:rPr>
            </w:pPr>
            <w:r w:rsidRPr="002F7B01">
              <w:rPr>
                <w:rFonts w:hint="eastAsia"/>
                <w:sz w:val="21"/>
                <w:szCs w:val="21"/>
              </w:rPr>
              <w:t>建信信托有限责任公司</w:t>
            </w:r>
          </w:p>
        </w:tc>
      </w:tr>
      <w:tr w:rsidR="002F7B01" w14:paraId="47429969" w14:textId="77777777" w:rsidTr="00A154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AA6EB51" w14:textId="60BD1661" w:rsidR="002F7B01" w:rsidRDefault="002F7B01" w:rsidP="002F7B01">
            <w:pPr>
              <w:rPr>
                <w:rFonts w:hint="eastAsia"/>
                <w:sz w:val="21"/>
                <w:szCs w:val="21"/>
              </w:rPr>
            </w:pPr>
            <w:r w:rsidRPr="002F7B01">
              <w:rPr>
                <w:rFonts w:hint="eastAsia"/>
                <w:sz w:val="21"/>
                <w:szCs w:val="21"/>
              </w:rPr>
              <w:t>2024/04/30</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309E4C02" w14:textId="7F34CDBB" w:rsidR="002F7B01" w:rsidRDefault="002F7B01" w:rsidP="002F7B01">
            <w:pPr>
              <w:rPr>
                <w:rFonts w:hint="eastAsia"/>
                <w:sz w:val="21"/>
                <w:szCs w:val="21"/>
              </w:rPr>
            </w:pPr>
            <w:r w:rsidRPr="002F7B01">
              <w:rPr>
                <w:rFonts w:hint="eastAsia"/>
                <w:sz w:val="21"/>
                <w:szCs w:val="21"/>
              </w:rPr>
              <w:t>建信信托凤鸣尊享日日盈6号集合信托计划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43D6AA70" w14:textId="600CC3A1" w:rsidR="002F7B01" w:rsidRPr="002F7B01" w:rsidRDefault="002F7B01" w:rsidP="002F7B01">
            <w:pPr>
              <w:jc w:val="center"/>
              <w:rPr>
                <w:rFonts w:hint="eastAsia"/>
                <w:sz w:val="21"/>
                <w:szCs w:val="21"/>
              </w:rPr>
            </w:pPr>
            <w:r w:rsidRPr="002F7B01">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1D556FFE" w14:textId="486C6C01" w:rsidR="002F7B01" w:rsidRDefault="002F7B01" w:rsidP="002F7B01">
            <w:pPr>
              <w:rPr>
                <w:rFonts w:hint="eastAsia"/>
                <w:sz w:val="21"/>
                <w:szCs w:val="21"/>
              </w:rPr>
            </w:pPr>
            <w:r w:rsidRPr="002F7B01">
              <w:rPr>
                <w:rFonts w:hint="eastAsia"/>
                <w:sz w:val="21"/>
                <w:szCs w:val="21"/>
              </w:rPr>
              <w:t xml:space="preserve"> 2,000,000,000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71B62CED" w14:textId="77777777" w:rsidR="002F7B01" w:rsidRPr="002F7B01" w:rsidRDefault="002F7B01" w:rsidP="002F7B01">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4E66F23" w14:textId="5BBE30A3" w:rsidR="002F7B01" w:rsidRDefault="002F7B01" w:rsidP="002F7B01">
            <w:pPr>
              <w:rPr>
                <w:rFonts w:hint="eastAsia"/>
                <w:sz w:val="21"/>
                <w:szCs w:val="21"/>
              </w:rPr>
            </w:pPr>
            <w:r w:rsidRPr="002F7B01">
              <w:rPr>
                <w:rFonts w:hint="eastAsia"/>
                <w:sz w:val="21"/>
                <w:szCs w:val="21"/>
              </w:rPr>
              <w:t>建信信托有限责任公司</w:t>
            </w:r>
          </w:p>
        </w:tc>
      </w:tr>
      <w:tr w:rsidR="002F7B01" w14:paraId="266E475A" w14:textId="77777777" w:rsidTr="00A154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6104292F" w14:textId="42911521" w:rsidR="002F7B01" w:rsidRDefault="002F7B01" w:rsidP="002F7B01">
            <w:pPr>
              <w:rPr>
                <w:rFonts w:hint="eastAsia"/>
                <w:sz w:val="21"/>
                <w:szCs w:val="21"/>
              </w:rPr>
            </w:pPr>
            <w:r w:rsidRPr="002F7B01">
              <w:rPr>
                <w:rFonts w:hint="eastAsia"/>
                <w:sz w:val="21"/>
                <w:szCs w:val="21"/>
              </w:rPr>
              <w:t>2024/06/26</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7ACDA52" w14:textId="22913746" w:rsidR="002F7B01" w:rsidRDefault="002F7B01" w:rsidP="002F7B01">
            <w:pPr>
              <w:rPr>
                <w:rFonts w:hint="eastAsia"/>
                <w:sz w:val="21"/>
                <w:szCs w:val="21"/>
              </w:rPr>
            </w:pPr>
            <w:r w:rsidRPr="002F7B01">
              <w:rPr>
                <w:rFonts w:hint="eastAsia"/>
                <w:sz w:val="21"/>
                <w:szCs w:val="21"/>
              </w:rPr>
              <w:t>建信信托凤鸣尊享日日盈6号集合信托计划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3D406B5C" w14:textId="479766BA" w:rsidR="002F7B01" w:rsidRPr="002F7B01" w:rsidRDefault="002F7B01" w:rsidP="002F7B01">
            <w:pPr>
              <w:jc w:val="center"/>
              <w:rPr>
                <w:rFonts w:hint="eastAsia"/>
                <w:sz w:val="21"/>
                <w:szCs w:val="21"/>
              </w:rPr>
            </w:pPr>
            <w:r w:rsidRPr="002F7B01">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B636DBA" w14:textId="1B87CD70" w:rsidR="002F7B01" w:rsidRDefault="002F7B01" w:rsidP="002F7B01">
            <w:pPr>
              <w:rPr>
                <w:rFonts w:hint="eastAsia"/>
                <w:sz w:val="21"/>
                <w:szCs w:val="21"/>
              </w:rPr>
            </w:pPr>
            <w:r w:rsidRPr="002F7B01">
              <w:rPr>
                <w:rFonts w:hint="eastAsia"/>
                <w:sz w:val="21"/>
                <w:szCs w:val="21"/>
              </w:rPr>
              <w:t xml:space="preserve"> 2,000,000,000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60757972" w14:textId="77777777" w:rsidR="002F7B01" w:rsidRPr="002F7B01" w:rsidRDefault="002F7B01" w:rsidP="002F7B01">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15C0F471" w14:textId="2B3DBA7F" w:rsidR="002F7B01" w:rsidRDefault="002F7B01" w:rsidP="002F7B01">
            <w:pPr>
              <w:rPr>
                <w:rFonts w:hint="eastAsia"/>
                <w:sz w:val="21"/>
                <w:szCs w:val="21"/>
              </w:rPr>
            </w:pPr>
            <w:r w:rsidRPr="002F7B01">
              <w:rPr>
                <w:rFonts w:hint="eastAsia"/>
                <w:sz w:val="21"/>
                <w:szCs w:val="21"/>
              </w:rPr>
              <w:t>建信信托有限责任公司</w:t>
            </w:r>
          </w:p>
        </w:tc>
      </w:tr>
      <w:tr w:rsidR="002F7B01" w14:paraId="28385DD7" w14:textId="77777777" w:rsidTr="00A154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6FB4194A" w14:textId="7A66ACFA" w:rsidR="002F7B01" w:rsidRDefault="002F7B01" w:rsidP="002F7B01">
            <w:pPr>
              <w:rPr>
                <w:rFonts w:hint="eastAsia"/>
                <w:sz w:val="21"/>
                <w:szCs w:val="21"/>
              </w:rPr>
            </w:pPr>
            <w:r w:rsidRPr="002F7B01">
              <w:rPr>
                <w:rFonts w:hint="eastAsia"/>
                <w:sz w:val="21"/>
                <w:szCs w:val="21"/>
              </w:rPr>
              <w:t>2024/06/27</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B3B24AA" w14:textId="32AF2112" w:rsidR="002F7B01" w:rsidRDefault="002F7B01" w:rsidP="002F7B01">
            <w:pPr>
              <w:rPr>
                <w:rFonts w:hint="eastAsia"/>
                <w:sz w:val="21"/>
                <w:szCs w:val="21"/>
              </w:rPr>
            </w:pPr>
            <w:r w:rsidRPr="002F7B01">
              <w:rPr>
                <w:rFonts w:hint="eastAsia"/>
                <w:sz w:val="21"/>
                <w:szCs w:val="21"/>
              </w:rPr>
              <w:t>建信信托凤鸣尊享日日盈6号集合信托计划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6FA8677" w14:textId="71B25F13" w:rsidR="002F7B01" w:rsidRPr="002F7B01" w:rsidRDefault="002F7B01" w:rsidP="002F7B01">
            <w:pPr>
              <w:jc w:val="center"/>
              <w:rPr>
                <w:rFonts w:hint="eastAsia"/>
                <w:sz w:val="21"/>
                <w:szCs w:val="21"/>
              </w:rPr>
            </w:pPr>
            <w:r w:rsidRPr="002F7B01">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405750B" w14:textId="1F8331A1" w:rsidR="002F7B01" w:rsidRDefault="002F7B01" w:rsidP="002F7B01">
            <w:pPr>
              <w:rPr>
                <w:rFonts w:hint="eastAsia"/>
                <w:sz w:val="21"/>
                <w:szCs w:val="21"/>
              </w:rPr>
            </w:pPr>
            <w:r w:rsidRPr="002F7B01">
              <w:rPr>
                <w:rFonts w:hint="eastAsia"/>
                <w:sz w:val="21"/>
                <w:szCs w:val="21"/>
              </w:rPr>
              <w:t xml:space="preserve"> 2,000,000,000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406823D4" w14:textId="77777777" w:rsidR="002F7B01" w:rsidRPr="002F7B01" w:rsidRDefault="002F7B01" w:rsidP="002F7B01">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6334704" w14:textId="1B6B635B" w:rsidR="002F7B01" w:rsidRDefault="002F7B01" w:rsidP="002F7B01">
            <w:pPr>
              <w:rPr>
                <w:rFonts w:hint="eastAsia"/>
                <w:sz w:val="21"/>
                <w:szCs w:val="21"/>
              </w:rPr>
            </w:pPr>
            <w:r w:rsidRPr="002F7B01">
              <w:rPr>
                <w:rFonts w:hint="eastAsia"/>
                <w:sz w:val="21"/>
                <w:szCs w:val="21"/>
              </w:rPr>
              <w:t>建信信托有限责任公司</w:t>
            </w:r>
          </w:p>
        </w:tc>
      </w:tr>
    </w:tbl>
    <w:p w14:paraId="238345F5" w14:textId="434A64BA" w:rsidR="002A4B1D" w:rsidRPr="002F7B01" w:rsidRDefault="002A4B1D" w:rsidP="002A4B1D">
      <w:pPr>
        <w:spacing w:before="75" w:line="278" w:lineRule="atLeast"/>
        <w:rPr>
          <w:rFonts w:hint="eastAsia"/>
          <w:sz w:val="28"/>
          <w:szCs w:val="28"/>
        </w:rPr>
      </w:pPr>
    </w:p>
    <w:p w14:paraId="7E1F8D75" w14:textId="77777777" w:rsidR="002A4B1D" w:rsidRDefault="002A4B1D" w:rsidP="002A4B1D">
      <w:pPr>
        <w:spacing w:before="75" w:line="278" w:lineRule="atLeast"/>
        <w:rPr>
          <w:rFonts w:hint="eastAsia"/>
          <w:sz w:val="28"/>
          <w:szCs w:val="28"/>
        </w:rPr>
      </w:pPr>
      <w:r>
        <w:rPr>
          <w:rFonts w:hint="eastAsia"/>
          <w:sz w:val="28"/>
          <w:szCs w:val="28"/>
        </w:rPr>
        <w:t>三、其他关联交易</w:t>
      </w:r>
    </w:p>
    <w:p w14:paraId="1B82D052" w14:textId="77777777" w:rsidR="002A4B1D" w:rsidRDefault="002A4B1D" w:rsidP="002A4B1D">
      <w:pPr>
        <w:spacing w:before="75" w:line="278" w:lineRule="atLeast"/>
        <w:rPr>
          <w:rFonts w:hint="eastAsia"/>
          <w:sz w:val="28"/>
          <w:szCs w:val="28"/>
        </w:rPr>
      </w:pPr>
      <w:r>
        <w:rPr>
          <w:rFonts w:hint="eastAsia"/>
          <w:sz w:val="28"/>
          <w:szCs w:val="28"/>
        </w:rPr>
        <w:t xml:space="preserve">无 </w:t>
      </w:r>
    </w:p>
    <w:p w14:paraId="047E955C" w14:textId="77777777" w:rsidR="002A4B1D" w:rsidRDefault="002A4B1D" w:rsidP="002A4B1D">
      <w:pPr>
        <w:spacing w:before="75" w:line="278" w:lineRule="atLeast"/>
        <w:rPr>
          <w:rFonts w:hint="eastAsia"/>
          <w:sz w:val="28"/>
          <w:szCs w:val="28"/>
        </w:rPr>
      </w:pPr>
      <w:r>
        <w:rPr>
          <w:rFonts w:hint="eastAsia"/>
          <w:sz w:val="28"/>
          <w:szCs w:val="28"/>
        </w:rPr>
        <w:t>特此公告</w:t>
      </w:r>
    </w:p>
    <w:p w14:paraId="0734AD69" w14:textId="344BC92D" w:rsidR="002A4B1D" w:rsidRDefault="002A4B1D" w:rsidP="002A4B1D">
      <w:pPr>
        <w:spacing w:before="75" w:line="278" w:lineRule="atLeast"/>
        <w:jc w:val="right"/>
        <w:rPr>
          <w:rFonts w:hint="eastAsia"/>
          <w:sz w:val="28"/>
          <w:szCs w:val="28"/>
        </w:rPr>
      </w:pPr>
      <w:r>
        <w:rPr>
          <w:rFonts w:hint="eastAsia"/>
          <w:sz w:val="28"/>
          <w:szCs w:val="28"/>
        </w:rPr>
        <w:t>建信理财有限责任公司</w:t>
      </w:r>
      <w:r>
        <w:rPr>
          <w:rFonts w:hint="eastAsia"/>
          <w:sz w:val="28"/>
          <w:szCs w:val="28"/>
        </w:rPr>
        <w:br/>
        <w:t>2024年</w:t>
      </w:r>
      <w:r w:rsidR="00AB14A0">
        <w:rPr>
          <w:rFonts w:hint="eastAsia"/>
          <w:sz w:val="28"/>
          <w:szCs w:val="28"/>
        </w:rPr>
        <w:t>6</w:t>
      </w:r>
      <w:r>
        <w:rPr>
          <w:rFonts w:hint="eastAsia"/>
          <w:sz w:val="28"/>
          <w:szCs w:val="28"/>
        </w:rPr>
        <w:t>月3</w:t>
      </w:r>
      <w:r w:rsidR="00AB14A0">
        <w:rPr>
          <w:rFonts w:hint="eastAsia"/>
          <w:sz w:val="28"/>
          <w:szCs w:val="28"/>
        </w:rPr>
        <w:t>0</w:t>
      </w:r>
      <w:r>
        <w:rPr>
          <w:rFonts w:hint="eastAsia"/>
          <w:sz w:val="28"/>
          <w:szCs w:val="28"/>
        </w:rPr>
        <w:t>日</w:t>
      </w:r>
    </w:p>
    <w:p w14:paraId="0AED5776" w14:textId="77777777" w:rsidR="002A4B1D" w:rsidRPr="00305AC5" w:rsidRDefault="002A4B1D" w:rsidP="002A4B1D">
      <w:pPr>
        <w:rPr>
          <w:rFonts w:hint="eastAsia"/>
        </w:rPr>
      </w:pPr>
    </w:p>
    <w:p w14:paraId="6861FA5E" w14:textId="77777777" w:rsidR="002D3F76" w:rsidRPr="002A4B1D" w:rsidRDefault="002D3F76" w:rsidP="002A4B1D">
      <w:pPr>
        <w:rPr>
          <w:rFonts w:hint="eastAsia"/>
        </w:rPr>
      </w:pPr>
    </w:p>
    <w:sectPr w:rsidR="002D3F76" w:rsidRPr="002A4B1D" w:rsidSect="002A4B1D">
      <w:pgSz w:w="11906" w:h="1683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2201" w14:textId="77777777" w:rsidR="00ED4428" w:rsidRDefault="00ED4428" w:rsidP="002A4B1D">
      <w:pPr>
        <w:rPr>
          <w:rFonts w:hint="eastAsia"/>
        </w:rPr>
      </w:pPr>
      <w:r>
        <w:separator/>
      </w:r>
    </w:p>
  </w:endnote>
  <w:endnote w:type="continuationSeparator" w:id="0">
    <w:p w14:paraId="13902417" w14:textId="77777777" w:rsidR="00ED4428" w:rsidRDefault="00ED4428" w:rsidP="002A4B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D91B" w14:textId="77777777" w:rsidR="00ED4428" w:rsidRDefault="00ED4428" w:rsidP="002A4B1D">
      <w:pPr>
        <w:rPr>
          <w:rFonts w:hint="eastAsia"/>
        </w:rPr>
      </w:pPr>
      <w:r>
        <w:separator/>
      </w:r>
    </w:p>
  </w:footnote>
  <w:footnote w:type="continuationSeparator" w:id="0">
    <w:p w14:paraId="16C95199" w14:textId="77777777" w:rsidR="00ED4428" w:rsidRDefault="00ED4428" w:rsidP="002A4B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76"/>
    <w:rsid w:val="00046C67"/>
    <w:rsid w:val="00160D2B"/>
    <w:rsid w:val="00190A59"/>
    <w:rsid w:val="002A4B1D"/>
    <w:rsid w:val="002D3F76"/>
    <w:rsid w:val="002D7F81"/>
    <w:rsid w:val="002F7B01"/>
    <w:rsid w:val="00453913"/>
    <w:rsid w:val="0049176C"/>
    <w:rsid w:val="005449C2"/>
    <w:rsid w:val="006377DA"/>
    <w:rsid w:val="007539C1"/>
    <w:rsid w:val="009013F0"/>
    <w:rsid w:val="00953391"/>
    <w:rsid w:val="00AB14A0"/>
    <w:rsid w:val="00AC289D"/>
    <w:rsid w:val="00CA6CCF"/>
    <w:rsid w:val="00CE462A"/>
    <w:rsid w:val="00ED4428"/>
    <w:rsid w:val="00F5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0787"/>
  <w15:chartTrackingRefBased/>
  <w15:docId w15:val="{7740DD22-130B-4E2D-826E-BD551333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B1D"/>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2D3F76"/>
    <w:pPr>
      <w:keepNext/>
      <w:keepLines/>
      <w:widowControl w:val="0"/>
      <w:spacing w:before="480" w:after="80" w:line="278" w:lineRule="auto"/>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
    <w:name w:val="heading 2"/>
    <w:basedOn w:val="a"/>
    <w:next w:val="a"/>
    <w:link w:val="20"/>
    <w:uiPriority w:val="9"/>
    <w:semiHidden/>
    <w:unhideWhenUsed/>
    <w:qFormat/>
    <w:rsid w:val="002D3F76"/>
    <w:pPr>
      <w:keepNext/>
      <w:keepLines/>
      <w:widowControl w:val="0"/>
      <w:spacing w:before="160" w:after="80" w:line="278" w:lineRule="auto"/>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2D3F76"/>
    <w:pPr>
      <w:keepNext/>
      <w:keepLines/>
      <w:widowControl w:val="0"/>
      <w:spacing w:before="160" w:after="80" w:line="278" w:lineRule="auto"/>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2D3F76"/>
    <w:pPr>
      <w:keepNext/>
      <w:keepLines/>
      <w:widowControl w:val="0"/>
      <w:spacing w:before="80" w:after="40" w:line="278" w:lineRule="auto"/>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2D3F76"/>
    <w:pPr>
      <w:keepNext/>
      <w:keepLines/>
      <w:widowControl w:val="0"/>
      <w:spacing w:before="80" w:after="40" w:line="278" w:lineRule="auto"/>
      <w:outlineLvl w:val="4"/>
    </w:pPr>
    <w:rPr>
      <w:rFonts w:asciiTheme="minorHAnsi" w:eastAsiaTheme="min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2D3F76"/>
    <w:pPr>
      <w:keepNext/>
      <w:keepLines/>
      <w:widowControl w:val="0"/>
      <w:spacing w:before="40" w:line="278" w:lineRule="auto"/>
      <w:outlineLvl w:val="5"/>
    </w:pPr>
    <w:rPr>
      <w:rFonts w:asciiTheme="minorHAnsi" w:eastAsiaTheme="minorEastAsia" w:hAnsiTheme="minorHAnsi" w:cstheme="majorBidi"/>
      <w:b/>
      <w:bCs/>
      <w:color w:val="2F5496" w:themeColor="accent1" w:themeShade="BF"/>
      <w:kern w:val="2"/>
      <w:sz w:val="22"/>
      <w14:ligatures w14:val="standardContextual"/>
    </w:rPr>
  </w:style>
  <w:style w:type="paragraph" w:styleId="7">
    <w:name w:val="heading 7"/>
    <w:basedOn w:val="a"/>
    <w:next w:val="a"/>
    <w:link w:val="70"/>
    <w:uiPriority w:val="9"/>
    <w:semiHidden/>
    <w:unhideWhenUsed/>
    <w:qFormat/>
    <w:rsid w:val="002D3F76"/>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2D3F76"/>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2D3F76"/>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F76"/>
    <w:rPr>
      <w:rFonts w:cstheme="majorBidi"/>
      <w:color w:val="2F5496" w:themeColor="accent1" w:themeShade="BF"/>
      <w:sz w:val="28"/>
      <w:szCs w:val="28"/>
    </w:rPr>
  </w:style>
  <w:style w:type="character" w:customStyle="1" w:styleId="50">
    <w:name w:val="标题 5 字符"/>
    <w:basedOn w:val="a0"/>
    <w:link w:val="5"/>
    <w:uiPriority w:val="9"/>
    <w:semiHidden/>
    <w:rsid w:val="002D3F76"/>
    <w:rPr>
      <w:rFonts w:cstheme="majorBidi"/>
      <w:color w:val="2F5496" w:themeColor="accent1" w:themeShade="BF"/>
      <w:sz w:val="24"/>
    </w:rPr>
  </w:style>
  <w:style w:type="character" w:customStyle="1" w:styleId="60">
    <w:name w:val="标题 6 字符"/>
    <w:basedOn w:val="a0"/>
    <w:link w:val="6"/>
    <w:uiPriority w:val="9"/>
    <w:semiHidden/>
    <w:rsid w:val="002D3F76"/>
    <w:rPr>
      <w:rFonts w:cstheme="majorBidi"/>
      <w:b/>
      <w:bCs/>
      <w:color w:val="2F5496" w:themeColor="accent1" w:themeShade="BF"/>
    </w:rPr>
  </w:style>
  <w:style w:type="character" w:customStyle="1" w:styleId="70">
    <w:name w:val="标题 7 字符"/>
    <w:basedOn w:val="a0"/>
    <w:link w:val="7"/>
    <w:uiPriority w:val="9"/>
    <w:semiHidden/>
    <w:rsid w:val="002D3F76"/>
    <w:rPr>
      <w:rFonts w:cstheme="majorBidi"/>
      <w:b/>
      <w:bCs/>
      <w:color w:val="595959" w:themeColor="text1" w:themeTint="A6"/>
    </w:rPr>
  </w:style>
  <w:style w:type="character" w:customStyle="1" w:styleId="80">
    <w:name w:val="标题 8 字符"/>
    <w:basedOn w:val="a0"/>
    <w:link w:val="8"/>
    <w:uiPriority w:val="9"/>
    <w:semiHidden/>
    <w:rsid w:val="002D3F76"/>
    <w:rPr>
      <w:rFonts w:cstheme="majorBidi"/>
      <w:color w:val="595959" w:themeColor="text1" w:themeTint="A6"/>
    </w:rPr>
  </w:style>
  <w:style w:type="character" w:customStyle="1" w:styleId="90">
    <w:name w:val="标题 9 字符"/>
    <w:basedOn w:val="a0"/>
    <w:link w:val="9"/>
    <w:uiPriority w:val="9"/>
    <w:semiHidden/>
    <w:rsid w:val="002D3F76"/>
    <w:rPr>
      <w:rFonts w:eastAsiaTheme="majorEastAsia" w:cstheme="majorBidi"/>
      <w:color w:val="595959" w:themeColor="text1" w:themeTint="A6"/>
    </w:rPr>
  </w:style>
  <w:style w:type="paragraph" w:styleId="a3">
    <w:name w:val="Title"/>
    <w:basedOn w:val="a"/>
    <w:next w:val="a"/>
    <w:link w:val="a4"/>
    <w:uiPriority w:val="10"/>
    <w:qFormat/>
    <w:rsid w:val="002D3F76"/>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D3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F76"/>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2D3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F76"/>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2D3F76"/>
    <w:rPr>
      <w:i/>
      <w:iCs/>
      <w:color w:val="404040" w:themeColor="text1" w:themeTint="BF"/>
    </w:rPr>
  </w:style>
  <w:style w:type="paragraph" w:styleId="a9">
    <w:name w:val="List Paragraph"/>
    <w:basedOn w:val="a"/>
    <w:uiPriority w:val="34"/>
    <w:qFormat/>
    <w:rsid w:val="002D3F76"/>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2D3F76"/>
    <w:rPr>
      <w:i/>
      <w:iCs/>
      <w:color w:val="2F5496" w:themeColor="accent1" w:themeShade="BF"/>
    </w:rPr>
  </w:style>
  <w:style w:type="paragraph" w:styleId="ab">
    <w:name w:val="Intense Quote"/>
    <w:basedOn w:val="a"/>
    <w:next w:val="a"/>
    <w:link w:val="ac"/>
    <w:uiPriority w:val="30"/>
    <w:qFormat/>
    <w:rsid w:val="002D3F76"/>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14:ligatures w14:val="standardContextual"/>
    </w:rPr>
  </w:style>
  <w:style w:type="character" w:customStyle="1" w:styleId="ac">
    <w:name w:val="明显引用 字符"/>
    <w:basedOn w:val="a0"/>
    <w:link w:val="ab"/>
    <w:uiPriority w:val="30"/>
    <w:rsid w:val="002D3F76"/>
    <w:rPr>
      <w:i/>
      <w:iCs/>
      <w:color w:val="2F5496" w:themeColor="accent1" w:themeShade="BF"/>
    </w:rPr>
  </w:style>
  <w:style w:type="character" w:styleId="ad">
    <w:name w:val="Intense Reference"/>
    <w:basedOn w:val="a0"/>
    <w:uiPriority w:val="32"/>
    <w:qFormat/>
    <w:rsid w:val="002D3F76"/>
    <w:rPr>
      <w:b/>
      <w:bCs/>
      <w:smallCaps/>
      <w:color w:val="2F5496" w:themeColor="accent1" w:themeShade="BF"/>
      <w:spacing w:val="5"/>
    </w:rPr>
  </w:style>
  <w:style w:type="paragraph" w:styleId="ae">
    <w:name w:val="header"/>
    <w:basedOn w:val="a"/>
    <w:link w:val="af"/>
    <w:uiPriority w:val="99"/>
    <w:unhideWhenUsed/>
    <w:rsid w:val="002A4B1D"/>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2A4B1D"/>
    <w:rPr>
      <w:sz w:val="18"/>
      <w:szCs w:val="18"/>
    </w:rPr>
  </w:style>
  <w:style w:type="paragraph" w:styleId="af0">
    <w:name w:val="footer"/>
    <w:basedOn w:val="a"/>
    <w:link w:val="af1"/>
    <w:uiPriority w:val="99"/>
    <w:unhideWhenUsed/>
    <w:rsid w:val="002A4B1D"/>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2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Qu</dc:creator>
  <cp:keywords/>
  <dc:description/>
  <cp:lastModifiedBy>Otis Qu</cp:lastModifiedBy>
  <cp:revision>10</cp:revision>
  <dcterms:created xsi:type="dcterms:W3CDTF">2025-12-19T04:27:00Z</dcterms:created>
  <dcterms:modified xsi:type="dcterms:W3CDTF">2025-12-22T05:02:00Z</dcterms:modified>
</cp:coreProperties>
</file>