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6120"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eastAsia="zh-CN"/>
        </w:rPr>
        <w:t>建信理财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调整部分产品销售费率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公告</w:t>
      </w:r>
    </w:p>
    <w:p w14:paraId="6589A01D">
      <w:pPr>
        <w:pStyle w:val="5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731903D">
      <w:pPr>
        <w:pStyle w:val="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调整部分产品的销售</w:t>
      </w:r>
      <w:r>
        <w:rPr>
          <w:rFonts w:hint="eastAsia" w:cs="Arial"/>
          <w:color w:val="000000"/>
          <w:sz w:val="21"/>
          <w:szCs w:val="21"/>
        </w:rPr>
        <w:t>费率，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结束时间以后续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报</w:t>
      </w:r>
      <w:r>
        <w:rPr>
          <w:rFonts w:hint="eastAsia" w:cs="Arial"/>
          <w:color w:val="000000"/>
          <w:sz w:val="21"/>
          <w:szCs w:val="21"/>
        </w:rPr>
        <w:t>告为准，具体内容如下：</w:t>
      </w:r>
    </w:p>
    <w:tbl>
      <w:tblPr>
        <w:tblStyle w:val="3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1844"/>
        <w:gridCol w:w="1977"/>
        <w:gridCol w:w="2166"/>
        <w:gridCol w:w="2166"/>
      </w:tblGrid>
      <w:tr w14:paraId="448028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1ABC9F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36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4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3263EA0">
            <w:pPr>
              <w:pStyle w:val="5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cs="Arial"/>
                <w:color w:val="000000"/>
                <w:sz w:val="18"/>
                <w:szCs w:val="18"/>
                <w:lang w:val="en-US" w:eastAsia="zh-CN"/>
              </w:rPr>
              <w:t>调整</w:t>
            </w:r>
            <w:r>
              <w:rPr>
                <w:rStyle w:val="4"/>
                <w:rFonts w:hint="eastAsia" w:cs="Arial"/>
                <w:color w:val="000000"/>
                <w:sz w:val="18"/>
                <w:szCs w:val="18"/>
              </w:rPr>
              <w:t>起始日（含）</w:t>
            </w:r>
          </w:p>
        </w:tc>
        <w:tc>
          <w:tcPr>
            <w:tcW w:w="4332" w:type="dxa"/>
            <w:gridSpan w:val="2"/>
            <w:vAlign w:val="center"/>
          </w:tcPr>
          <w:p w14:paraId="2EEBE2A4">
            <w:pPr>
              <w:pStyle w:val="5"/>
              <w:snapToGrid w:val="0"/>
              <w:jc w:val="center"/>
              <w:rPr>
                <w:rStyle w:val="4"/>
                <w:color w:val="000000"/>
                <w:sz w:val="18"/>
                <w:szCs w:val="18"/>
              </w:rPr>
            </w:pPr>
            <w:r>
              <w:rPr>
                <w:rStyle w:val="4"/>
                <w:rFonts w:hint="eastAsia" w:cs="Arial"/>
                <w:color w:val="000000"/>
                <w:sz w:val="18"/>
                <w:szCs w:val="18"/>
                <w:lang w:val="en-US" w:eastAsia="zh-CN"/>
              </w:rPr>
              <w:t>销售</w:t>
            </w:r>
            <w:r>
              <w:rPr>
                <w:rStyle w:val="4"/>
                <w:rFonts w:hint="eastAsia" w:cs="Arial"/>
                <w:color w:val="000000"/>
                <w:sz w:val="18"/>
                <w:szCs w:val="18"/>
              </w:rPr>
              <w:t>费率（年化）</w:t>
            </w:r>
          </w:p>
        </w:tc>
      </w:tr>
      <w:tr w14:paraId="657264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70BCF9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7BA7A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1410D9E2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54990AF">
            <w:pPr>
              <w:pStyle w:val="5"/>
              <w:snapToGrid w:val="0"/>
              <w:jc w:val="center"/>
              <w:rPr>
                <w:rStyle w:val="4"/>
                <w:rFonts w:cs="Arial"/>
                <w:color w:val="000000"/>
                <w:sz w:val="18"/>
                <w:szCs w:val="18"/>
              </w:rPr>
            </w:pPr>
            <w:r>
              <w:rPr>
                <w:rStyle w:val="4"/>
                <w:rFonts w:hint="eastAsia" w:cs="Arial"/>
                <w:color w:val="000000"/>
                <w:sz w:val="18"/>
                <w:szCs w:val="18"/>
                <w:lang w:val="en-US" w:eastAsia="zh-CN"/>
              </w:rPr>
              <w:t>调整</w:t>
            </w:r>
            <w:r>
              <w:rPr>
                <w:rStyle w:val="4"/>
                <w:rFonts w:hint="eastAsia" w:cs="Arial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2166" w:type="dxa"/>
            <w:vAlign w:val="center"/>
          </w:tcPr>
          <w:p w14:paraId="5351BB60">
            <w:pPr>
              <w:pStyle w:val="5"/>
              <w:snapToGrid w:val="0"/>
              <w:jc w:val="center"/>
              <w:rPr>
                <w:rStyle w:val="4"/>
                <w:rFonts w:cs="Arial"/>
                <w:color w:val="000000"/>
                <w:sz w:val="18"/>
                <w:szCs w:val="18"/>
              </w:rPr>
            </w:pPr>
            <w:r>
              <w:rPr>
                <w:rStyle w:val="4"/>
                <w:rFonts w:hint="eastAsia" w:cs="Arial"/>
                <w:color w:val="000000"/>
                <w:sz w:val="18"/>
                <w:szCs w:val="18"/>
                <w:lang w:val="en-US" w:eastAsia="zh-CN"/>
              </w:rPr>
              <w:t>调整</w:t>
            </w:r>
            <w:r>
              <w:rPr>
                <w:rStyle w:val="4"/>
                <w:rFonts w:hint="eastAsia" w:cs="Arial"/>
                <w:color w:val="000000"/>
                <w:sz w:val="18"/>
                <w:szCs w:val="18"/>
              </w:rPr>
              <w:t>后</w:t>
            </w:r>
          </w:p>
        </w:tc>
      </w:tr>
      <w:tr w14:paraId="71E46D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52B2D0DD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建信理财嘉鑫（法人版）固收类按日开放式产品第2期</w:t>
            </w:r>
          </w:p>
        </w:tc>
        <w:tc>
          <w:tcPr>
            <w:tcW w:w="1844" w:type="dxa"/>
            <w:vAlign w:val="center"/>
          </w:tcPr>
          <w:p w14:paraId="1D514EF0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Z7000724000819</w:t>
            </w:r>
          </w:p>
        </w:tc>
        <w:tc>
          <w:tcPr>
            <w:tcW w:w="1977" w:type="dxa"/>
            <w:vAlign w:val="center"/>
          </w:tcPr>
          <w:p w14:paraId="2BD6288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22D941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66" w:type="dxa"/>
            <w:vAlign w:val="center"/>
          </w:tcPr>
          <w:p w14:paraId="1B36CA6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3626EA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2759F625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建信理财嘉鑫（法人版）固收类按日开放式产品第9期</w:t>
            </w:r>
          </w:p>
        </w:tc>
        <w:tc>
          <w:tcPr>
            <w:tcW w:w="1844" w:type="dxa"/>
            <w:vAlign w:val="center"/>
          </w:tcPr>
          <w:p w14:paraId="12147CC1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Z7000724000800</w:t>
            </w:r>
          </w:p>
        </w:tc>
        <w:tc>
          <w:tcPr>
            <w:tcW w:w="1977" w:type="dxa"/>
            <w:vAlign w:val="center"/>
          </w:tcPr>
          <w:p w14:paraId="4F84F3D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2026年1月1日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582B9C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7BB15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5BAE8B82">
      <w:pPr>
        <w:pStyle w:val="5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报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  <w:bookmarkStart w:id="0" w:name="_GoBack"/>
      <w:bookmarkEnd w:id="0"/>
    </w:p>
    <w:p w14:paraId="2E109262">
      <w:pPr>
        <w:pStyle w:val="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告。</w:t>
      </w:r>
    </w:p>
    <w:p w14:paraId="1349BEE3">
      <w:pPr>
        <w:pStyle w:val="5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36068033">
      <w:pPr>
        <w:pStyle w:val="5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2025年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30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F6C04"/>
    <w:rsid w:val="00114E40"/>
    <w:rsid w:val="00135979"/>
    <w:rsid w:val="001B0C58"/>
    <w:rsid w:val="001E2938"/>
    <w:rsid w:val="00217ED6"/>
    <w:rsid w:val="002344A6"/>
    <w:rsid w:val="002A3BE5"/>
    <w:rsid w:val="00310B54"/>
    <w:rsid w:val="00344135"/>
    <w:rsid w:val="004A20A1"/>
    <w:rsid w:val="004D654B"/>
    <w:rsid w:val="005C31AE"/>
    <w:rsid w:val="0060026F"/>
    <w:rsid w:val="00683112"/>
    <w:rsid w:val="00692A04"/>
    <w:rsid w:val="006E7216"/>
    <w:rsid w:val="00791BD4"/>
    <w:rsid w:val="00865D12"/>
    <w:rsid w:val="00A67EB8"/>
    <w:rsid w:val="00AC58EF"/>
    <w:rsid w:val="00AF1E88"/>
    <w:rsid w:val="00AF743D"/>
    <w:rsid w:val="00B42799"/>
    <w:rsid w:val="00C2795A"/>
    <w:rsid w:val="00D221A5"/>
    <w:rsid w:val="00D52E09"/>
    <w:rsid w:val="00D97898"/>
    <w:rsid w:val="00DD08A2"/>
    <w:rsid w:val="00E42D41"/>
    <w:rsid w:val="00EF7FFE"/>
    <w:rsid w:val="00F2216C"/>
    <w:rsid w:val="00F344CF"/>
    <w:rsid w:val="00F7544E"/>
    <w:rsid w:val="01630F53"/>
    <w:rsid w:val="02463876"/>
    <w:rsid w:val="04AA26ED"/>
    <w:rsid w:val="05A84729"/>
    <w:rsid w:val="063B1146"/>
    <w:rsid w:val="07D40086"/>
    <w:rsid w:val="0A880E6F"/>
    <w:rsid w:val="0D034F66"/>
    <w:rsid w:val="0EF33893"/>
    <w:rsid w:val="10EB4B54"/>
    <w:rsid w:val="1340770E"/>
    <w:rsid w:val="170C38AC"/>
    <w:rsid w:val="17AD2B0A"/>
    <w:rsid w:val="17C40DF2"/>
    <w:rsid w:val="19786D40"/>
    <w:rsid w:val="1A331EFF"/>
    <w:rsid w:val="1CE407F6"/>
    <w:rsid w:val="1E703800"/>
    <w:rsid w:val="201B7276"/>
    <w:rsid w:val="22F8694F"/>
    <w:rsid w:val="23825A8B"/>
    <w:rsid w:val="261D44E1"/>
    <w:rsid w:val="26CC086F"/>
    <w:rsid w:val="27AD03A5"/>
    <w:rsid w:val="285B731E"/>
    <w:rsid w:val="298F1E12"/>
    <w:rsid w:val="2A762DB6"/>
    <w:rsid w:val="2B48418B"/>
    <w:rsid w:val="2C7A1CCF"/>
    <w:rsid w:val="2F912E95"/>
    <w:rsid w:val="3271734E"/>
    <w:rsid w:val="327F3285"/>
    <w:rsid w:val="34825E35"/>
    <w:rsid w:val="3535115B"/>
    <w:rsid w:val="35352A53"/>
    <w:rsid w:val="35A35F0C"/>
    <w:rsid w:val="35D36382"/>
    <w:rsid w:val="38213628"/>
    <w:rsid w:val="387A2FB6"/>
    <w:rsid w:val="39791644"/>
    <w:rsid w:val="3AD67D89"/>
    <w:rsid w:val="3B1B5092"/>
    <w:rsid w:val="3CB23A7F"/>
    <w:rsid w:val="42C46384"/>
    <w:rsid w:val="432937C0"/>
    <w:rsid w:val="4B88134F"/>
    <w:rsid w:val="4E5A1A99"/>
    <w:rsid w:val="503D1D01"/>
    <w:rsid w:val="508E21DE"/>
    <w:rsid w:val="52181656"/>
    <w:rsid w:val="543847B7"/>
    <w:rsid w:val="5440293E"/>
    <w:rsid w:val="54CB2E50"/>
    <w:rsid w:val="55AA2E23"/>
    <w:rsid w:val="56033216"/>
    <w:rsid w:val="58737B69"/>
    <w:rsid w:val="58913FBE"/>
    <w:rsid w:val="594B71C5"/>
    <w:rsid w:val="5AFB69F5"/>
    <w:rsid w:val="5DA959BC"/>
    <w:rsid w:val="5DBC0D05"/>
    <w:rsid w:val="5E1D35EC"/>
    <w:rsid w:val="5EB77D34"/>
    <w:rsid w:val="5F5E1FCD"/>
    <w:rsid w:val="609108DC"/>
    <w:rsid w:val="6111541C"/>
    <w:rsid w:val="6141071D"/>
    <w:rsid w:val="630E1F93"/>
    <w:rsid w:val="664720B6"/>
    <w:rsid w:val="67813D3E"/>
    <w:rsid w:val="68820FC4"/>
    <w:rsid w:val="69092049"/>
    <w:rsid w:val="695732E1"/>
    <w:rsid w:val="6B0F2632"/>
    <w:rsid w:val="6B7D13C4"/>
    <w:rsid w:val="6B8021BF"/>
    <w:rsid w:val="6BA96FAE"/>
    <w:rsid w:val="6C776DDA"/>
    <w:rsid w:val="6E6A33F1"/>
    <w:rsid w:val="724D0D96"/>
    <w:rsid w:val="72907C98"/>
    <w:rsid w:val="72FF663B"/>
    <w:rsid w:val="730B6BCA"/>
    <w:rsid w:val="735A21CD"/>
    <w:rsid w:val="73D66499"/>
    <w:rsid w:val="74190954"/>
    <w:rsid w:val="747B30DE"/>
    <w:rsid w:val="75DA05F2"/>
    <w:rsid w:val="77BB0A19"/>
    <w:rsid w:val="786A6F88"/>
    <w:rsid w:val="7A6D4C4F"/>
    <w:rsid w:val="7AAD2716"/>
    <w:rsid w:val="7B864625"/>
    <w:rsid w:val="7D485B9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80</Words>
  <Characters>458</Characters>
  <Lines>3</Lines>
  <Paragraphs>1</Paragraphs>
  <TotalTime>25</TotalTime>
  <ScaleCrop>false</ScaleCrop>
  <LinksUpToDate>false</LinksUpToDate>
  <CharactersWithSpaces>537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Easter Yu</cp:lastModifiedBy>
  <dcterms:modified xsi:type="dcterms:W3CDTF">2025-12-30T06:44:49Z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3076-12.2.0.23155</vt:lpwstr>
  </property>
  <property fmtid="{D5CDD505-2E9C-101B-9397-08002B2CF9AE}" pid="3" name="ICV">
    <vt:lpwstr>9283A8452A1C426A87E3322D33761F6E_13</vt:lpwstr>
  </property>
</Properties>
</file>