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9A87">
      <w:pPr>
        <w:pStyle w:val="8"/>
        <w:snapToGrid w:val="0"/>
        <w:spacing w:line="460" w:lineRule="atLeast"/>
        <w:jc w:val="center"/>
        <w:rPr>
          <w:rFonts w:cs="Arial"/>
          <w:b/>
          <w:color w:val="000000"/>
          <w:szCs w:val="21"/>
        </w:rPr>
      </w:pPr>
      <w:r>
        <w:rPr>
          <w:rFonts w:hint="eastAsia" w:cs="Arial"/>
          <w:b/>
          <w:color w:val="000000"/>
          <w:szCs w:val="21"/>
        </w:rPr>
        <w:t>关于建信理财部分产品费率优惠的公告</w:t>
      </w:r>
    </w:p>
    <w:p w14:paraId="5CE86F6E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5C057F13"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为更好地为客户提供投资理财服务，建信理财有限责任公司拟对部分产品进行管理费率优惠，具体内容如下：</w:t>
      </w:r>
    </w:p>
    <w:tbl>
      <w:tblPr>
        <w:tblStyle w:val="10"/>
        <w:tblW w:w="13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2055"/>
        <w:gridCol w:w="1815"/>
        <w:gridCol w:w="2100"/>
        <w:gridCol w:w="1916"/>
        <w:gridCol w:w="1155"/>
      </w:tblGrid>
      <w:tr w14:paraId="00E6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142329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433376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54C73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A87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FD008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55" w:type="dxa"/>
            <w:vAlign w:val="center"/>
          </w:tcPr>
          <w:p w14:paraId="737635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00D9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522CF61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建信理财嘉鑫（稳利）法人版固收类按日开放式产品第15期（浙江专享）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E67A49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JXJXARGS241023015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7A6C1096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Z7000724000980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C5DA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BBFE33C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vAlign w:val="center"/>
          </w:tcPr>
          <w:p w14:paraId="2E20867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1FDA7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0E9203B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建信理财嘉鑫（稳利）法人版固收类按日开放式产品第13期（深圳专享）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B2096EC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JXJXARGS241023013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586A2D16">
            <w:pPr>
              <w:spacing w:line="264" w:lineRule="auto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Z7000724000978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67787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6BA38CF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15BABA6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0.1%/年</w:t>
            </w:r>
          </w:p>
        </w:tc>
      </w:tr>
      <w:tr w14:paraId="0888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38F1C7C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建信理财嘉鑫（稳利）法人版固收类按日开放式产品第26期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E220946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JXJXFRAR250729026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D907FCD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Z7000725000915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0A973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A9218FB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A92938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  <w:tr w14:paraId="14A51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918" w:type="dxa"/>
            <w:shd w:val="clear" w:color="auto" w:fill="auto"/>
            <w:vAlign w:val="center"/>
          </w:tcPr>
          <w:p w14:paraId="02782A96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</w:rPr>
              <w:t>建信理财嘉鑫（稳利）法人版固收类按日开放式产品第28期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A63AACE">
            <w:pPr>
              <w:widowControl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JXJXFRAR250801028</w:t>
            </w:r>
          </w:p>
        </w:tc>
        <w:tc>
          <w:tcPr>
            <w:tcW w:w="1815" w:type="dxa"/>
            <w:shd w:val="clear" w:color="auto" w:fill="auto"/>
            <w:vAlign w:val="center"/>
          </w:tcPr>
          <w:p w14:paraId="3F85B888">
            <w:pPr>
              <w:spacing w:line="264" w:lineRule="auto"/>
              <w:jc w:val="center"/>
              <w:rPr>
                <w:rFonts w:asciiTheme="minorEastAsia" w:hAnsi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</w:rPr>
              <w:t>Z7000725000916</w:t>
            </w:r>
            <w:bookmarkStart w:id="0" w:name="_GoBack"/>
            <w:bookmarkEnd w:id="0"/>
          </w:p>
        </w:tc>
        <w:tc>
          <w:tcPr>
            <w:tcW w:w="2100" w:type="dxa"/>
            <w:shd w:val="clear" w:color="auto" w:fill="auto"/>
            <w:vAlign w:val="center"/>
          </w:tcPr>
          <w:p w14:paraId="566897A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196DD3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784655A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0.01%/年</w:t>
            </w:r>
          </w:p>
        </w:tc>
      </w:tr>
    </w:tbl>
    <w:p w14:paraId="614F2736"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自优惠结束日后，管理费率恢复至原费率水平。</w:t>
      </w:r>
    </w:p>
    <w:p w14:paraId="5865D4C3"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7E9C736B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7EC27FE6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160CEEC7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cs="Arial"/>
          <w:color w:val="000000"/>
          <w:sz w:val="21"/>
          <w:szCs w:val="21"/>
        </w:rPr>
        <w:t>5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5D27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0C9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6E32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603EE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C751E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C69BE"/>
    <w:rsid w:val="00FD5FDD"/>
    <w:rsid w:val="00FE1027"/>
    <w:rsid w:val="00FE1E3D"/>
    <w:rsid w:val="00FE216A"/>
    <w:rsid w:val="00FE5B8A"/>
    <w:rsid w:val="00FE72A5"/>
    <w:rsid w:val="00FF44A3"/>
    <w:rsid w:val="05E30BD4"/>
    <w:rsid w:val="06CB484F"/>
    <w:rsid w:val="08135BB1"/>
    <w:rsid w:val="094D1227"/>
    <w:rsid w:val="09E7236C"/>
    <w:rsid w:val="0DCD3739"/>
    <w:rsid w:val="157574B5"/>
    <w:rsid w:val="178570A5"/>
    <w:rsid w:val="18180979"/>
    <w:rsid w:val="18481362"/>
    <w:rsid w:val="1ADD75B6"/>
    <w:rsid w:val="1E1A4548"/>
    <w:rsid w:val="273E4AD6"/>
    <w:rsid w:val="309E44F4"/>
    <w:rsid w:val="362941F8"/>
    <w:rsid w:val="3FCD4CB7"/>
    <w:rsid w:val="42A67D10"/>
    <w:rsid w:val="42EC00D8"/>
    <w:rsid w:val="49C86F0F"/>
    <w:rsid w:val="4AFF44B3"/>
    <w:rsid w:val="4B475C70"/>
    <w:rsid w:val="55BE697C"/>
    <w:rsid w:val="591A78BD"/>
    <w:rsid w:val="5E612DA7"/>
    <w:rsid w:val="63874CE8"/>
    <w:rsid w:val="64F75096"/>
    <w:rsid w:val="682A20B9"/>
    <w:rsid w:val="69705011"/>
    <w:rsid w:val="6EE23B96"/>
    <w:rsid w:val="77553199"/>
    <w:rsid w:val="78783659"/>
    <w:rsid w:val="7D570176"/>
    <w:rsid w:val="7E45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7FEF4-5213-4814-A45C-1FD1956BB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314</Words>
  <Characters>1794</Characters>
  <Lines>14</Lines>
  <Paragraphs>4</Paragraphs>
  <TotalTime>7</TotalTime>
  <ScaleCrop>false</ScaleCrop>
  <LinksUpToDate>false</LinksUpToDate>
  <CharactersWithSpaces>2104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2025-12-29T02:39:04Z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4AE8F236D88C452F8D42B91AD4E1C149_13</vt:lpwstr>
  </property>
</Properties>
</file>