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C513C" w14:textId="0B86C1B4" w:rsidR="009D5501" w:rsidRPr="001D3F3F" w:rsidRDefault="00B13595">
      <w:pPr>
        <w:jc w:val="center"/>
        <w:rPr>
          <w:rFonts w:ascii="彩虹小标宋" w:eastAsia="彩虹小标宋"/>
          <w:sz w:val="44"/>
          <w:szCs w:val="44"/>
        </w:rPr>
      </w:pPr>
      <w:r w:rsidRPr="001D3F3F">
        <w:rPr>
          <w:rFonts w:ascii="彩虹小标宋" w:eastAsia="彩虹小标宋" w:hint="eastAsia"/>
          <w:sz w:val="44"/>
          <w:szCs w:val="44"/>
        </w:rPr>
        <w:t>关于</w:t>
      </w:r>
      <w:r w:rsidRPr="001D3F3F">
        <w:rPr>
          <w:rFonts w:ascii="彩虹小标宋" w:eastAsia="彩虹小标宋" w:hint="eastAsia"/>
          <w:sz w:val="44"/>
          <w:szCs w:val="44"/>
        </w:rPr>
        <w:t>建信理财嘉鑫（稳利）固收类按日开放式产品第</w:t>
      </w:r>
      <w:r w:rsidRPr="001D3F3F">
        <w:rPr>
          <w:rFonts w:ascii="彩虹小标宋" w:eastAsia="彩虹小标宋" w:hint="eastAsia"/>
          <w:sz w:val="44"/>
          <w:szCs w:val="44"/>
        </w:rPr>
        <w:t>30</w:t>
      </w:r>
      <w:r w:rsidRPr="001D3F3F">
        <w:rPr>
          <w:rFonts w:ascii="彩虹小标宋" w:eastAsia="彩虹小标宋" w:hint="eastAsia"/>
          <w:sz w:val="44"/>
          <w:szCs w:val="44"/>
        </w:rPr>
        <w:t>期</w:t>
      </w:r>
      <w:r w:rsidRPr="001D3F3F">
        <w:rPr>
          <w:rFonts w:ascii="彩虹小标宋" w:eastAsia="彩虹小标宋" w:hint="eastAsia"/>
          <w:sz w:val="44"/>
          <w:szCs w:val="44"/>
        </w:rPr>
        <w:t>取消</w:t>
      </w:r>
      <w:r w:rsidRPr="001D3F3F">
        <w:rPr>
          <w:rFonts w:ascii="彩虹小标宋" w:eastAsia="彩虹小标宋" w:hint="eastAsia"/>
          <w:sz w:val="44"/>
          <w:szCs w:val="44"/>
        </w:rPr>
        <w:t>单日申购份额</w:t>
      </w:r>
      <w:r w:rsidR="001D3F3F" w:rsidRPr="001D3F3F">
        <w:rPr>
          <w:rFonts w:ascii="彩虹小标宋" w:eastAsia="彩虹小标宋" w:hint="eastAsia"/>
          <w:sz w:val="44"/>
          <w:szCs w:val="44"/>
        </w:rPr>
        <w:t>限制</w:t>
      </w:r>
      <w:r w:rsidRPr="001D3F3F">
        <w:rPr>
          <w:rFonts w:ascii="彩虹小标宋" w:eastAsia="彩虹小标宋" w:hint="eastAsia"/>
          <w:sz w:val="44"/>
          <w:szCs w:val="44"/>
        </w:rPr>
        <w:t>的公告</w:t>
      </w:r>
      <w:r w:rsidRPr="001D3F3F">
        <w:rPr>
          <w:rFonts w:ascii="彩虹小标宋" w:eastAsia="彩虹小标宋" w:hint="eastAsia"/>
          <w:sz w:val="44"/>
          <w:szCs w:val="44"/>
        </w:rPr>
        <w:t>-</w:t>
      </w:r>
      <w:r w:rsidRPr="001D3F3F">
        <w:rPr>
          <w:rFonts w:ascii="彩虹小标宋" w:eastAsia="彩虹小标宋" w:hint="eastAsia"/>
          <w:sz w:val="44"/>
          <w:szCs w:val="44"/>
        </w:rPr>
        <w:t>JXJXARGS250616030</w:t>
      </w:r>
    </w:p>
    <w:p w14:paraId="69177B9A" w14:textId="77777777" w:rsidR="009D5501" w:rsidRPr="001D3F3F" w:rsidRDefault="009D5501">
      <w:pPr>
        <w:spacing w:line="560" w:lineRule="exact"/>
        <w:rPr>
          <w:rFonts w:ascii="彩虹粗仿宋" w:eastAsia="彩虹粗仿宋"/>
          <w:sz w:val="32"/>
          <w:szCs w:val="32"/>
        </w:rPr>
      </w:pPr>
    </w:p>
    <w:p w14:paraId="2560F0AF" w14:textId="77777777" w:rsidR="009D5501" w:rsidRPr="001D3F3F" w:rsidRDefault="00B13595">
      <w:pPr>
        <w:spacing w:line="560" w:lineRule="exact"/>
        <w:rPr>
          <w:rFonts w:ascii="彩虹粗仿宋" w:eastAsia="彩虹粗仿宋"/>
          <w:sz w:val="32"/>
          <w:szCs w:val="32"/>
        </w:rPr>
      </w:pPr>
      <w:r w:rsidRPr="001D3F3F">
        <w:rPr>
          <w:rFonts w:ascii="彩虹粗仿宋" w:eastAsia="彩虹粗仿宋" w:hint="eastAsia"/>
          <w:sz w:val="32"/>
          <w:szCs w:val="32"/>
        </w:rPr>
        <w:t>尊敬的投资者：</w:t>
      </w:r>
    </w:p>
    <w:p w14:paraId="233F7336" w14:textId="5C0BE2EA" w:rsidR="009D5501" w:rsidRPr="001D3F3F" w:rsidRDefault="00B13595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 w:rsidRPr="001D3F3F">
        <w:rPr>
          <w:rFonts w:ascii="彩虹粗仿宋" w:eastAsia="彩虹粗仿宋" w:hint="eastAsia"/>
          <w:sz w:val="32"/>
          <w:szCs w:val="32"/>
        </w:rPr>
        <w:t>为更好地提供理财服务，</w:t>
      </w:r>
      <w:r w:rsidRPr="001D3F3F">
        <w:rPr>
          <w:rFonts w:ascii="彩虹粗仿宋" w:eastAsia="彩虹粗仿宋" w:hint="eastAsia"/>
          <w:sz w:val="32"/>
          <w:szCs w:val="32"/>
        </w:rPr>
        <w:t>建信理财嘉鑫（稳利）固收类按日开放式产品第</w:t>
      </w:r>
      <w:r w:rsidRPr="001D3F3F">
        <w:rPr>
          <w:rFonts w:ascii="彩虹粗仿宋" w:eastAsia="彩虹粗仿宋" w:hint="eastAsia"/>
          <w:sz w:val="32"/>
          <w:szCs w:val="32"/>
        </w:rPr>
        <w:t>30</w:t>
      </w:r>
      <w:r w:rsidRPr="001D3F3F">
        <w:rPr>
          <w:rFonts w:ascii="彩虹粗仿宋" w:eastAsia="彩虹粗仿宋" w:hint="eastAsia"/>
          <w:sz w:val="32"/>
          <w:szCs w:val="32"/>
        </w:rPr>
        <w:t>期</w:t>
      </w:r>
      <w:r w:rsidRPr="001D3F3F">
        <w:rPr>
          <w:rFonts w:ascii="彩虹粗仿宋" w:eastAsia="彩虹粗仿宋" w:hint="eastAsia"/>
          <w:sz w:val="32"/>
          <w:szCs w:val="32"/>
        </w:rPr>
        <w:t>将于</w:t>
      </w:r>
      <w:r w:rsidRPr="001D3F3F">
        <w:rPr>
          <w:rFonts w:ascii="彩虹粗仿宋" w:eastAsia="彩虹粗仿宋"/>
          <w:sz w:val="32"/>
          <w:szCs w:val="32"/>
        </w:rPr>
        <w:t>202</w:t>
      </w:r>
      <w:r w:rsidRPr="001D3F3F">
        <w:rPr>
          <w:rFonts w:ascii="彩虹粗仿宋" w:eastAsia="彩虹粗仿宋" w:hint="eastAsia"/>
          <w:sz w:val="32"/>
          <w:szCs w:val="32"/>
        </w:rPr>
        <w:t>6</w:t>
      </w:r>
      <w:r w:rsidRPr="001D3F3F">
        <w:rPr>
          <w:rFonts w:ascii="彩虹粗仿宋" w:eastAsia="彩虹粗仿宋" w:hint="eastAsia"/>
          <w:sz w:val="32"/>
          <w:szCs w:val="32"/>
        </w:rPr>
        <w:t>年</w:t>
      </w:r>
      <w:r w:rsidRPr="001D3F3F">
        <w:rPr>
          <w:rFonts w:ascii="彩虹粗仿宋" w:eastAsia="彩虹粗仿宋" w:hint="eastAsia"/>
          <w:sz w:val="32"/>
          <w:szCs w:val="32"/>
        </w:rPr>
        <w:t>1</w:t>
      </w:r>
      <w:r w:rsidRPr="001D3F3F">
        <w:rPr>
          <w:rFonts w:ascii="彩虹粗仿宋" w:eastAsia="彩虹粗仿宋" w:hint="eastAsia"/>
          <w:sz w:val="32"/>
          <w:szCs w:val="32"/>
        </w:rPr>
        <w:t>月</w:t>
      </w:r>
      <w:r w:rsidR="001D3F3F" w:rsidRPr="001D3F3F">
        <w:rPr>
          <w:rFonts w:ascii="彩虹粗仿宋" w:eastAsia="彩虹粗仿宋"/>
          <w:sz w:val="32"/>
          <w:szCs w:val="32"/>
        </w:rPr>
        <w:t>4</w:t>
      </w:r>
      <w:r w:rsidRPr="001D3F3F">
        <w:rPr>
          <w:rFonts w:ascii="彩虹粗仿宋" w:eastAsia="彩虹粗仿宋" w:hint="eastAsia"/>
          <w:sz w:val="32"/>
          <w:szCs w:val="32"/>
        </w:rPr>
        <w:t>日起取消</w:t>
      </w:r>
      <w:r w:rsidRPr="001D3F3F">
        <w:rPr>
          <w:rFonts w:ascii="彩虹粗仿宋" w:eastAsia="彩虹粗仿宋" w:hint="eastAsia"/>
          <w:sz w:val="32"/>
          <w:szCs w:val="32"/>
        </w:rPr>
        <w:t>单日申购</w:t>
      </w:r>
      <w:r w:rsidRPr="001D3F3F">
        <w:rPr>
          <w:rFonts w:ascii="彩虹粗仿宋" w:eastAsia="彩虹粗仿宋" w:hint="eastAsia"/>
          <w:sz w:val="32"/>
          <w:szCs w:val="32"/>
        </w:rPr>
        <w:t>份额</w:t>
      </w:r>
      <w:r w:rsidRPr="001D3F3F">
        <w:rPr>
          <w:rFonts w:ascii="彩虹粗仿宋" w:eastAsia="彩虹粗仿宋" w:hint="eastAsia"/>
          <w:sz w:val="32"/>
          <w:szCs w:val="32"/>
        </w:rPr>
        <w:t>的限制。具体如下：</w:t>
      </w:r>
      <w:bookmarkStart w:id="0" w:name="_GoBack"/>
      <w:bookmarkEnd w:id="0"/>
    </w:p>
    <w:tbl>
      <w:tblPr>
        <w:tblStyle w:val="ad"/>
        <w:tblpPr w:leftFromText="180" w:rightFromText="180" w:vertAnchor="text" w:horzAnchor="page" w:tblpXSpec="center" w:tblpY="479"/>
        <w:tblOverlap w:val="never"/>
        <w:tblW w:w="8335" w:type="dxa"/>
        <w:jc w:val="center"/>
        <w:tblLayout w:type="fixed"/>
        <w:tblLook w:val="04A0" w:firstRow="1" w:lastRow="0" w:firstColumn="1" w:lastColumn="0" w:noHBand="0" w:noVBand="1"/>
      </w:tblPr>
      <w:tblGrid>
        <w:gridCol w:w="2862"/>
        <w:gridCol w:w="1669"/>
        <w:gridCol w:w="2150"/>
        <w:gridCol w:w="1654"/>
      </w:tblGrid>
      <w:tr w:rsidR="009D5501" w:rsidRPr="001D3F3F" w14:paraId="7B042D65" w14:textId="77777777" w:rsidTr="00B13595">
        <w:trPr>
          <w:trHeight w:val="557"/>
          <w:jc w:val="center"/>
        </w:trPr>
        <w:tc>
          <w:tcPr>
            <w:tcW w:w="2862" w:type="dxa"/>
            <w:vAlign w:val="center"/>
          </w:tcPr>
          <w:p w14:paraId="5A67CD0D" w14:textId="77777777" w:rsidR="009D5501" w:rsidRPr="001D3F3F" w:rsidRDefault="00B13595">
            <w:pPr>
              <w:jc w:val="center"/>
              <w:rPr>
                <w:rFonts w:ascii="彩虹粗仿宋" w:eastAsia="彩虹粗仿宋"/>
                <w:b/>
                <w:bCs/>
                <w:szCs w:val="21"/>
              </w:rPr>
            </w:pPr>
            <w:r w:rsidRPr="001D3F3F">
              <w:rPr>
                <w:rFonts w:ascii="彩虹粗仿宋" w:eastAsia="彩虹粗仿宋" w:hint="eastAsia"/>
                <w:b/>
                <w:bCs/>
                <w:szCs w:val="21"/>
              </w:rPr>
              <w:t>名称</w:t>
            </w:r>
          </w:p>
        </w:tc>
        <w:tc>
          <w:tcPr>
            <w:tcW w:w="1669" w:type="dxa"/>
            <w:vAlign w:val="center"/>
          </w:tcPr>
          <w:p w14:paraId="0D0BAFFB" w14:textId="77777777" w:rsidR="009D5501" w:rsidRPr="001D3F3F" w:rsidRDefault="00B13595">
            <w:pPr>
              <w:jc w:val="center"/>
              <w:rPr>
                <w:rFonts w:ascii="彩虹粗仿宋" w:eastAsia="彩虹粗仿宋"/>
                <w:b/>
                <w:bCs/>
                <w:szCs w:val="21"/>
              </w:rPr>
            </w:pPr>
            <w:r w:rsidRPr="001D3F3F">
              <w:rPr>
                <w:rFonts w:ascii="彩虹粗仿宋" w:eastAsia="彩虹粗仿宋" w:hint="eastAsia"/>
                <w:b/>
                <w:bCs/>
                <w:szCs w:val="21"/>
              </w:rPr>
              <w:t>产品编码</w:t>
            </w:r>
          </w:p>
        </w:tc>
        <w:tc>
          <w:tcPr>
            <w:tcW w:w="2150" w:type="dxa"/>
            <w:vAlign w:val="center"/>
          </w:tcPr>
          <w:p w14:paraId="6E5AEA6A" w14:textId="77777777" w:rsidR="009D5501" w:rsidRPr="001D3F3F" w:rsidRDefault="00B13595">
            <w:pPr>
              <w:jc w:val="center"/>
              <w:rPr>
                <w:rFonts w:ascii="彩虹粗仿宋" w:eastAsia="彩虹粗仿宋"/>
                <w:b/>
                <w:bCs/>
                <w:szCs w:val="21"/>
              </w:rPr>
            </w:pPr>
            <w:r w:rsidRPr="001D3F3F">
              <w:rPr>
                <w:rFonts w:ascii="彩虹粗仿宋" w:eastAsia="彩虹粗仿宋" w:hint="eastAsia"/>
                <w:b/>
                <w:bCs/>
                <w:szCs w:val="21"/>
              </w:rPr>
              <w:t>全国银行业理财信息登记系统编码</w:t>
            </w:r>
          </w:p>
        </w:tc>
        <w:tc>
          <w:tcPr>
            <w:tcW w:w="1654" w:type="dxa"/>
            <w:vAlign w:val="center"/>
          </w:tcPr>
          <w:p w14:paraId="3DEDA1F0" w14:textId="1FC72EE6" w:rsidR="009D5501" w:rsidRPr="001D3F3F" w:rsidRDefault="00B13595">
            <w:pPr>
              <w:jc w:val="center"/>
              <w:rPr>
                <w:rFonts w:ascii="彩虹粗仿宋" w:eastAsia="彩虹粗仿宋"/>
                <w:b/>
                <w:bCs/>
                <w:szCs w:val="21"/>
              </w:rPr>
            </w:pPr>
            <w:r w:rsidRPr="001D3F3F">
              <w:rPr>
                <w:rFonts w:ascii="彩虹粗仿宋" w:eastAsia="彩虹粗仿宋"/>
                <w:b/>
                <w:bCs/>
                <w:szCs w:val="21"/>
              </w:rPr>
              <w:t>单日申购</w:t>
            </w:r>
            <w:r w:rsidRPr="001D3F3F">
              <w:rPr>
                <w:rFonts w:ascii="彩虹粗仿宋" w:eastAsia="彩虹粗仿宋"/>
                <w:b/>
                <w:bCs/>
                <w:szCs w:val="21"/>
              </w:rPr>
              <w:t>份额</w:t>
            </w:r>
            <w:r w:rsidRPr="001D3F3F">
              <w:rPr>
                <w:rFonts w:ascii="彩虹粗仿宋" w:eastAsia="彩虹粗仿宋"/>
                <w:b/>
                <w:bCs/>
                <w:szCs w:val="21"/>
              </w:rPr>
              <w:t>限制（调整</w:t>
            </w:r>
            <w:r w:rsidRPr="001D3F3F">
              <w:rPr>
                <w:rFonts w:ascii="彩虹粗仿宋" w:eastAsia="彩虹粗仿宋" w:hint="eastAsia"/>
                <w:b/>
                <w:bCs/>
                <w:szCs w:val="21"/>
              </w:rPr>
              <w:t>后</w:t>
            </w:r>
            <w:r w:rsidRPr="001D3F3F">
              <w:rPr>
                <w:rFonts w:ascii="彩虹粗仿宋" w:eastAsia="彩虹粗仿宋"/>
                <w:b/>
                <w:bCs/>
                <w:szCs w:val="21"/>
              </w:rPr>
              <w:t>）</w:t>
            </w:r>
          </w:p>
        </w:tc>
      </w:tr>
      <w:tr w:rsidR="009D5501" w:rsidRPr="001D3F3F" w14:paraId="20624E48" w14:textId="77777777" w:rsidTr="00B13595">
        <w:trPr>
          <w:trHeight w:val="373"/>
          <w:jc w:val="center"/>
        </w:trPr>
        <w:tc>
          <w:tcPr>
            <w:tcW w:w="2862" w:type="dxa"/>
            <w:vAlign w:val="center"/>
          </w:tcPr>
          <w:p w14:paraId="59B74069" w14:textId="77777777" w:rsidR="009D5501" w:rsidRPr="001D3F3F" w:rsidRDefault="00B13595">
            <w:pPr>
              <w:jc w:val="center"/>
              <w:rPr>
                <w:rFonts w:ascii="彩虹粗仿宋" w:eastAsia="彩虹粗仿宋"/>
                <w:szCs w:val="21"/>
              </w:rPr>
            </w:pPr>
            <w:r w:rsidRPr="001D3F3F">
              <w:rPr>
                <w:rFonts w:ascii="彩虹粗仿宋" w:eastAsia="彩虹粗仿宋" w:hint="eastAsia"/>
                <w:szCs w:val="21"/>
              </w:rPr>
              <w:t>建信理财嘉鑫（稳利）固收类按日开放式产品第</w:t>
            </w:r>
            <w:r w:rsidRPr="001D3F3F">
              <w:rPr>
                <w:rFonts w:ascii="彩虹粗仿宋" w:eastAsia="彩虹粗仿宋" w:hint="eastAsia"/>
                <w:szCs w:val="21"/>
              </w:rPr>
              <w:t>30</w:t>
            </w:r>
            <w:r w:rsidRPr="001D3F3F">
              <w:rPr>
                <w:rFonts w:ascii="彩虹粗仿宋" w:eastAsia="彩虹粗仿宋" w:hint="eastAsia"/>
                <w:szCs w:val="21"/>
              </w:rPr>
              <w:t>期</w:t>
            </w:r>
          </w:p>
        </w:tc>
        <w:tc>
          <w:tcPr>
            <w:tcW w:w="1669" w:type="dxa"/>
            <w:vAlign w:val="center"/>
          </w:tcPr>
          <w:p w14:paraId="5C871531" w14:textId="77777777" w:rsidR="009D5501" w:rsidRPr="001D3F3F" w:rsidRDefault="00B13595">
            <w:pPr>
              <w:jc w:val="center"/>
              <w:rPr>
                <w:rFonts w:ascii="彩虹粗仿宋" w:eastAsia="彩虹粗仿宋"/>
                <w:szCs w:val="21"/>
              </w:rPr>
            </w:pPr>
            <w:r w:rsidRPr="001D3F3F">
              <w:rPr>
                <w:rFonts w:ascii="彩虹粗仿宋" w:eastAsia="彩虹粗仿宋" w:hint="eastAsia"/>
                <w:szCs w:val="21"/>
              </w:rPr>
              <w:t>JXJXARGS250616030</w:t>
            </w:r>
          </w:p>
        </w:tc>
        <w:tc>
          <w:tcPr>
            <w:tcW w:w="2150" w:type="dxa"/>
            <w:vAlign w:val="center"/>
          </w:tcPr>
          <w:p w14:paraId="3B7228A6" w14:textId="77777777" w:rsidR="009D5501" w:rsidRPr="001D3F3F" w:rsidRDefault="00B13595">
            <w:pPr>
              <w:jc w:val="center"/>
              <w:rPr>
                <w:rFonts w:ascii="彩虹粗仿宋" w:eastAsia="彩虹粗仿宋"/>
                <w:szCs w:val="21"/>
              </w:rPr>
            </w:pPr>
            <w:r w:rsidRPr="001D3F3F">
              <w:rPr>
                <w:rFonts w:ascii="彩虹粗仿宋" w:eastAsia="彩虹粗仿宋" w:hint="eastAsia"/>
                <w:szCs w:val="21"/>
              </w:rPr>
              <w:t>Z7000725000589</w:t>
            </w:r>
          </w:p>
        </w:tc>
        <w:tc>
          <w:tcPr>
            <w:tcW w:w="1654" w:type="dxa"/>
            <w:vAlign w:val="center"/>
          </w:tcPr>
          <w:p w14:paraId="08AA5BC7" w14:textId="77777777" w:rsidR="009D5501" w:rsidRPr="001D3F3F" w:rsidRDefault="00B13595">
            <w:pPr>
              <w:jc w:val="center"/>
              <w:rPr>
                <w:rFonts w:ascii="彩虹粗仿宋" w:eastAsia="彩虹粗仿宋"/>
                <w:szCs w:val="21"/>
              </w:rPr>
            </w:pPr>
            <w:r w:rsidRPr="001D3F3F">
              <w:rPr>
                <w:rFonts w:ascii="彩虹粗仿宋" w:eastAsia="彩虹粗仿宋" w:hint="eastAsia"/>
                <w:szCs w:val="21"/>
              </w:rPr>
              <w:t>A</w:t>
            </w:r>
            <w:r w:rsidRPr="001D3F3F">
              <w:rPr>
                <w:rFonts w:ascii="彩虹粗仿宋" w:eastAsia="彩虹粗仿宋" w:hint="eastAsia"/>
                <w:szCs w:val="21"/>
              </w:rPr>
              <w:t>份额：无限制</w:t>
            </w:r>
          </w:p>
          <w:p w14:paraId="51A57CD3" w14:textId="77777777" w:rsidR="009D5501" w:rsidRPr="001D3F3F" w:rsidRDefault="00B13595">
            <w:pPr>
              <w:jc w:val="center"/>
              <w:rPr>
                <w:rFonts w:ascii="彩虹粗仿宋" w:eastAsia="彩虹粗仿宋"/>
                <w:szCs w:val="21"/>
              </w:rPr>
            </w:pPr>
            <w:r w:rsidRPr="001D3F3F">
              <w:rPr>
                <w:rFonts w:ascii="彩虹粗仿宋" w:eastAsia="彩虹粗仿宋" w:hint="eastAsia"/>
                <w:szCs w:val="21"/>
              </w:rPr>
              <w:t>B</w:t>
            </w:r>
            <w:r w:rsidRPr="001D3F3F">
              <w:rPr>
                <w:rFonts w:ascii="彩虹粗仿宋" w:eastAsia="彩虹粗仿宋" w:hint="eastAsia"/>
                <w:szCs w:val="21"/>
              </w:rPr>
              <w:t>份额：无限制</w:t>
            </w:r>
          </w:p>
        </w:tc>
      </w:tr>
    </w:tbl>
    <w:p w14:paraId="639C6F94" w14:textId="77777777" w:rsidR="009D5501" w:rsidRDefault="00B13595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 w:rsidRPr="001D3F3F">
        <w:rPr>
          <w:rFonts w:ascii="彩虹粗仿宋" w:eastAsia="彩虹粗仿宋" w:hint="eastAsia"/>
          <w:sz w:val="32"/>
          <w:szCs w:val="32"/>
        </w:rPr>
        <w:t>建信理财有限责任公司将</w:t>
      </w:r>
      <w:r>
        <w:rPr>
          <w:rFonts w:ascii="彩虹粗仿宋" w:eastAsia="彩虹粗仿宋" w:hint="eastAsia"/>
          <w:sz w:val="32"/>
          <w:szCs w:val="32"/>
        </w:rPr>
        <w:t>本着勤勉尽职的原则持续为您提供专业化理财服务。</w:t>
      </w:r>
    </w:p>
    <w:p w14:paraId="2DE4D35D" w14:textId="77777777" w:rsidR="009D5501" w:rsidRDefault="00B13595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特此公告。</w:t>
      </w:r>
    </w:p>
    <w:p w14:paraId="60A3E321" w14:textId="77777777" w:rsidR="009D5501" w:rsidRDefault="009D5501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</w:p>
    <w:p w14:paraId="48B4341F" w14:textId="77777777" w:rsidR="009D5501" w:rsidRDefault="009D5501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</w:p>
    <w:p w14:paraId="5C3CB1D2" w14:textId="77777777" w:rsidR="009D5501" w:rsidRDefault="00B13595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 xml:space="preserve">  </w:t>
      </w:r>
      <w:r>
        <w:rPr>
          <w:rFonts w:ascii="彩虹粗仿宋" w:eastAsia="彩虹粗仿宋"/>
          <w:sz w:val="32"/>
          <w:szCs w:val="32"/>
        </w:rPr>
        <w:t xml:space="preserve">                        </w:t>
      </w:r>
      <w:r>
        <w:rPr>
          <w:rFonts w:ascii="彩虹粗仿宋" w:eastAsia="彩虹粗仿宋" w:hint="eastAsia"/>
          <w:sz w:val="32"/>
          <w:szCs w:val="32"/>
        </w:rPr>
        <w:t xml:space="preserve"> </w:t>
      </w:r>
      <w:r>
        <w:rPr>
          <w:rFonts w:ascii="彩虹粗仿宋" w:eastAsia="彩虹粗仿宋" w:hint="eastAsia"/>
          <w:sz w:val="32"/>
          <w:szCs w:val="32"/>
        </w:rPr>
        <w:t>建信理财有限责任公司</w:t>
      </w:r>
    </w:p>
    <w:p w14:paraId="70FAB77D" w14:textId="77777777" w:rsidR="009D5501" w:rsidRDefault="00B13595">
      <w:pPr>
        <w:spacing w:line="560" w:lineRule="exact"/>
        <w:ind w:firstLineChars="1700" w:firstLine="54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2025</w:t>
      </w:r>
      <w:r>
        <w:rPr>
          <w:rFonts w:ascii="彩虹粗仿宋" w:eastAsia="彩虹粗仿宋" w:hint="eastAsia"/>
          <w:sz w:val="32"/>
          <w:szCs w:val="32"/>
        </w:rPr>
        <w:t>年</w:t>
      </w:r>
      <w:r>
        <w:rPr>
          <w:rFonts w:ascii="彩虹粗仿宋" w:eastAsia="彩虹粗仿宋" w:hint="eastAsia"/>
          <w:sz w:val="32"/>
          <w:szCs w:val="32"/>
        </w:rPr>
        <w:t>12</w:t>
      </w:r>
      <w:r>
        <w:rPr>
          <w:rFonts w:ascii="彩虹粗仿宋" w:eastAsia="彩虹粗仿宋" w:hint="eastAsia"/>
          <w:sz w:val="32"/>
          <w:szCs w:val="32"/>
        </w:rPr>
        <w:t>月</w:t>
      </w:r>
      <w:r>
        <w:rPr>
          <w:rFonts w:ascii="彩虹粗仿宋" w:eastAsia="彩虹粗仿宋" w:hint="eastAsia"/>
          <w:sz w:val="32"/>
          <w:szCs w:val="32"/>
        </w:rPr>
        <w:t>31</w:t>
      </w:r>
      <w:r>
        <w:rPr>
          <w:rFonts w:ascii="彩虹粗仿宋" w:eastAsia="彩虹粗仿宋" w:hint="eastAsia"/>
          <w:sz w:val="32"/>
          <w:szCs w:val="32"/>
        </w:rPr>
        <w:t>日</w:t>
      </w:r>
    </w:p>
    <w:sectPr w:rsidR="009D55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hkZmQzYzU2MWU4OTg1ZjQ0MjVmZjgxZjk0YTljMmYifQ=="/>
  </w:docVars>
  <w:rsids>
    <w:rsidRoot w:val="001428A6"/>
    <w:rsid w:val="000241C8"/>
    <w:rsid w:val="000278F0"/>
    <w:rsid w:val="0005242D"/>
    <w:rsid w:val="00066939"/>
    <w:rsid w:val="001428A6"/>
    <w:rsid w:val="00185B11"/>
    <w:rsid w:val="0019582C"/>
    <w:rsid w:val="001C381B"/>
    <w:rsid w:val="001D3F3F"/>
    <w:rsid w:val="00205C8A"/>
    <w:rsid w:val="00206F79"/>
    <w:rsid w:val="00214562"/>
    <w:rsid w:val="002532EE"/>
    <w:rsid w:val="00272D68"/>
    <w:rsid w:val="002D3336"/>
    <w:rsid w:val="002E3ECE"/>
    <w:rsid w:val="002F2DAA"/>
    <w:rsid w:val="00326FE7"/>
    <w:rsid w:val="003357F0"/>
    <w:rsid w:val="003C5294"/>
    <w:rsid w:val="003D7CFA"/>
    <w:rsid w:val="00485071"/>
    <w:rsid w:val="004B40CC"/>
    <w:rsid w:val="004C0C5D"/>
    <w:rsid w:val="00505B5C"/>
    <w:rsid w:val="00586B28"/>
    <w:rsid w:val="005A0F9C"/>
    <w:rsid w:val="005F5AE8"/>
    <w:rsid w:val="005F6936"/>
    <w:rsid w:val="0064427A"/>
    <w:rsid w:val="006548A0"/>
    <w:rsid w:val="00654A55"/>
    <w:rsid w:val="00666341"/>
    <w:rsid w:val="0066655D"/>
    <w:rsid w:val="006674CF"/>
    <w:rsid w:val="0067161F"/>
    <w:rsid w:val="0068278D"/>
    <w:rsid w:val="006912E0"/>
    <w:rsid w:val="006A63AD"/>
    <w:rsid w:val="00760000"/>
    <w:rsid w:val="0076079D"/>
    <w:rsid w:val="00792813"/>
    <w:rsid w:val="007C0139"/>
    <w:rsid w:val="007C1916"/>
    <w:rsid w:val="007C33BC"/>
    <w:rsid w:val="007C3955"/>
    <w:rsid w:val="007F34E4"/>
    <w:rsid w:val="00811669"/>
    <w:rsid w:val="008852F8"/>
    <w:rsid w:val="008B2407"/>
    <w:rsid w:val="008C5E52"/>
    <w:rsid w:val="008F7202"/>
    <w:rsid w:val="00905D50"/>
    <w:rsid w:val="009101AB"/>
    <w:rsid w:val="009206C0"/>
    <w:rsid w:val="009704A5"/>
    <w:rsid w:val="009B037B"/>
    <w:rsid w:val="009D5501"/>
    <w:rsid w:val="00A27E25"/>
    <w:rsid w:val="00A412B1"/>
    <w:rsid w:val="00A506CC"/>
    <w:rsid w:val="00A60679"/>
    <w:rsid w:val="00A77EA8"/>
    <w:rsid w:val="00A84031"/>
    <w:rsid w:val="00B13595"/>
    <w:rsid w:val="00B8546A"/>
    <w:rsid w:val="00BA47A7"/>
    <w:rsid w:val="00BD576B"/>
    <w:rsid w:val="00C034CF"/>
    <w:rsid w:val="00C21A9A"/>
    <w:rsid w:val="00C37B22"/>
    <w:rsid w:val="00C406D4"/>
    <w:rsid w:val="00C504AE"/>
    <w:rsid w:val="00CE5F95"/>
    <w:rsid w:val="00D15B3B"/>
    <w:rsid w:val="00D74827"/>
    <w:rsid w:val="00D806D9"/>
    <w:rsid w:val="00DB6005"/>
    <w:rsid w:val="00DD228E"/>
    <w:rsid w:val="00E33E2A"/>
    <w:rsid w:val="00E64DEE"/>
    <w:rsid w:val="00E846D8"/>
    <w:rsid w:val="00E9072F"/>
    <w:rsid w:val="00EA6AD7"/>
    <w:rsid w:val="00EC5809"/>
    <w:rsid w:val="00F31745"/>
    <w:rsid w:val="00F336DE"/>
    <w:rsid w:val="00F73D21"/>
    <w:rsid w:val="00FB504D"/>
    <w:rsid w:val="07C36B9E"/>
    <w:rsid w:val="0993087A"/>
    <w:rsid w:val="0B692294"/>
    <w:rsid w:val="0DE4769D"/>
    <w:rsid w:val="188B05A2"/>
    <w:rsid w:val="193C4C87"/>
    <w:rsid w:val="19D8550B"/>
    <w:rsid w:val="1CCD70CA"/>
    <w:rsid w:val="1E5C58CD"/>
    <w:rsid w:val="1FAD1145"/>
    <w:rsid w:val="25A32D1B"/>
    <w:rsid w:val="33FE2356"/>
    <w:rsid w:val="35C843A0"/>
    <w:rsid w:val="378709BB"/>
    <w:rsid w:val="394C6D1D"/>
    <w:rsid w:val="398137B6"/>
    <w:rsid w:val="3FDF0EBE"/>
    <w:rsid w:val="51661225"/>
    <w:rsid w:val="56184360"/>
    <w:rsid w:val="59184AF0"/>
    <w:rsid w:val="5BC03D38"/>
    <w:rsid w:val="5D7819E8"/>
    <w:rsid w:val="6563093F"/>
    <w:rsid w:val="67A35B67"/>
    <w:rsid w:val="68657B18"/>
    <w:rsid w:val="69C7466E"/>
    <w:rsid w:val="7900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29B96"/>
  <w15:docId w15:val="{D099B1DE-6891-4582-B51A-55DF7879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产品管理部</dc:creator>
  <cp:lastModifiedBy>李琪</cp:lastModifiedBy>
  <cp:revision>12</cp:revision>
  <dcterms:created xsi:type="dcterms:W3CDTF">2025-12-02T05:46:00Z</dcterms:created>
  <dcterms:modified xsi:type="dcterms:W3CDTF">2025-12-31T08:52:00Z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95E433812D174188B9C4C40C3C52A955_13</vt:lpwstr>
  </property>
</Properties>
</file>