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建信理财睿鑫（优选红利）固收类最低持有90天产品第1期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  <w:bookmarkEnd w:id="0"/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建信理财睿鑫（优选红利）固收类最低持有90天产品第1期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1822"/>
        <w:gridCol w:w="1815"/>
        <w:gridCol w:w="1898"/>
        <w:gridCol w:w="1800"/>
        <w:gridCol w:w="1913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C8255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13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建信理财睿鑫（优选红利）固收类最低持有90天产品第1期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12F5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JXRXGS90D0120901A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F8154A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Z7000725001589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AA1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6CB88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建信理财睿鑫（优选红利）固收类最低持有90天产品第1期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9FA06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JXRXGS90D0120901B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4F27C78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Z7000725001589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929C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2367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34E7FA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9"/>
        <w:gridCol w:w="1837"/>
        <w:gridCol w:w="1815"/>
        <w:gridCol w:w="1913"/>
        <w:gridCol w:w="1860"/>
        <w:gridCol w:w="1838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54FA6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38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建信理财睿鑫（优选红利）固收类最低持有90天产品第1期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1CCD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JXRXGS90D0120901A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Z7000725001589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1D4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64C5B0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建信理财睿鑫（优选红利）固收类最低持有90天产品第1期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41243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JXRXGS90D0120901B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838502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Z7000725001589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8BC9A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19711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299488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178570A5"/>
    <w:rsid w:val="18180979"/>
    <w:rsid w:val="18481362"/>
    <w:rsid w:val="1ADD75B6"/>
    <w:rsid w:val="2BEA6587"/>
    <w:rsid w:val="309E44F4"/>
    <w:rsid w:val="362941F8"/>
    <w:rsid w:val="3B5D6F0B"/>
    <w:rsid w:val="42EC00D8"/>
    <w:rsid w:val="434D7FAD"/>
    <w:rsid w:val="4B475C70"/>
    <w:rsid w:val="55BE697C"/>
    <w:rsid w:val="63874CE8"/>
    <w:rsid w:val="64F75096"/>
    <w:rsid w:val="68C903DF"/>
    <w:rsid w:val="69705011"/>
    <w:rsid w:val="6B1F28DB"/>
    <w:rsid w:val="6E1A22AA"/>
    <w:rsid w:val="6EE23B9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2025-12-26T02:44:42Z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488F22CEF37C469BB58F340B7909BCD9_13</vt:lpwstr>
  </property>
</Properties>
</file>