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A5" w:rsidRDefault="00EA6CA5">
      <w:pPr>
        <w:spacing w:line="630" w:lineRule="atLeast"/>
        <w:jc w:val="right"/>
        <w:rPr>
          <w:b/>
          <w:bCs/>
          <w:sz w:val="32"/>
          <w:szCs w:val="32"/>
        </w:rPr>
      </w:pPr>
    </w:p>
    <w:p w:rsidR="00EA6CA5" w:rsidRDefault="005A032B">
      <w:pPr>
        <w:spacing w:line="63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建信理财天天利按日开放式理财产品2号</w:t>
      </w:r>
      <w:r>
        <w:rPr>
          <w:rFonts w:hint="eastAsia"/>
          <w:b/>
          <w:bCs/>
          <w:sz w:val="32"/>
          <w:szCs w:val="32"/>
        </w:rPr>
        <w:br/>
        <w:t>2025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年二季度关联交易信息披露公告</w:t>
      </w:r>
    </w:p>
    <w:p w:rsidR="00EA6CA5" w:rsidRDefault="00EA6CA5">
      <w:pPr>
        <w:spacing w:line="630" w:lineRule="atLeast"/>
        <w:jc w:val="center"/>
        <w:rPr>
          <w:b/>
          <w:bCs/>
          <w:sz w:val="32"/>
          <w:szCs w:val="32"/>
        </w:rPr>
      </w:pPr>
    </w:p>
    <w:p w:rsidR="00EA6CA5" w:rsidRDefault="00EA6CA5">
      <w:pPr>
        <w:ind w:firstLineChars="200" w:firstLine="420"/>
        <w:jc w:val="both"/>
        <w:rPr>
          <w:sz w:val="21"/>
          <w:szCs w:val="21"/>
        </w:rPr>
      </w:pPr>
    </w:p>
    <w:p w:rsidR="00EA6CA5" w:rsidRDefault="00EA6CA5">
      <w:pPr>
        <w:jc w:val="both"/>
        <w:rPr>
          <w:sz w:val="21"/>
          <w:szCs w:val="21"/>
        </w:rPr>
      </w:pPr>
    </w:p>
    <w:p w:rsidR="00EA6CA5" w:rsidRDefault="00EA6CA5">
      <w:pPr>
        <w:jc w:val="both"/>
        <w:rPr>
          <w:sz w:val="21"/>
          <w:szCs w:val="21"/>
        </w:rPr>
      </w:pPr>
    </w:p>
    <w:p w:rsidR="00EA6CA5" w:rsidRDefault="00EA6CA5">
      <w:pPr>
        <w:jc w:val="both"/>
        <w:rPr>
          <w:sz w:val="21"/>
          <w:szCs w:val="21"/>
        </w:rPr>
      </w:pPr>
    </w:p>
    <w:p w:rsidR="00EA6CA5" w:rsidRDefault="00EA6CA5">
      <w:pPr>
        <w:spacing w:line="555" w:lineRule="atLeast"/>
        <w:rPr>
          <w:sz w:val="28"/>
          <w:szCs w:val="28"/>
        </w:rPr>
      </w:pPr>
    </w:p>
    <w:p w:rsidR="00EA6CA5" w:rsidRDefault="00EA6CA5">
      <w:pPr>
        <w:spacing w:line="555" w:lineRule="atLeast"/>
        <w:rPr>
          <w:sz w:val="28"/>
          <w:szCs w:val="28"/>
        </w:rPr>
      </w:pPr>
    </w:p>
    <w:p w:rsidR="00EA6CA5" w:rsidRDefault="00EA6CA5">
      <w:pPr>
        <w:spacing w:line="555" w:lineRule="atLeast"/>
        <w:rPr>
          <w:sz w:val="28"/>
          <w:szCs w:val="28"/>
        </w:rPr>
      </w:pPr>
    </w:p>
    <w:p w:rsidR="00EA6CA5" w:rsidRDefault="00EA6CA5">
      <w:pPr>
        <w:spacing w:line="555" w:lineRule="atLeast"/>
        <w:rPr>
          <w:sz w:val="28"/>
          <w:szCs w:val="28"/>
        </w:rPr>
      </w:pPr>
    </w:p>
    <w:p w:rsidR="00EA6CA5" w:rsidRDefault="00EA6CA5">
      <w:pPr>
        <w:spacing w:line="555" w:lineRule="atLeast"/>
        <w:rPr>
          <w:sz w:val="28"/>
          <w:szCs w:val="28"/>
        </w:rPr>
      </w:pPr>
    </w:p>
    <w:p w:rsidR="00EA6CA5" w:rsidRDefault="00EA6CA5">
      <w:pPr>
        <w:spacing w:line="555" w:lineRule="atLeast"/>
        <w:rPr>
          <w:sz w:val="28"/>
          <w:szCs w:val="28"/>
        </w:rPr>
      </w:pPr>
    </w:p>
    <w:p w:rsidR="00EA6CA5" w:rsidRDefault="00EA6CA5">
      <w:pPr>
        <w:spacing w:line="555" w:lineRule="atLeast"/>
        <w:rPr>
          <w:sz w:val="28"/>
          <w:szCs w:val="28"/>
        </w:rPr>
      </w:pPr>
    </w:p>
    <w:p w:rsidR="00EA6CA5" w:rsidRDefault="00EA6CA5">
      <w:pPr>
        <w:spacing w:line="555" w:lineRule="atLeast"/>
        <w:rPr>
          <w:sz w:val="30"/>
          <w:szCs w:val="30"/>
        </w:rPr>
      </w:pPr>
    </w:p>
    <w:p w:rsidR="00EA6CA5" w:rsidRDefault="00EA6CA5">
      <w:pPr>
        <w:spacing w:line="555" w:lineRule="atLeast"/>
        <w:rPr>
          <w:sz w:val="30"/>
          <w:szCs w:val="30"/>
        </w:rPr>
      </w:pPr>
    </w:p>
    <w:p w:rsidR="00EA6CA5" w:rsidRDefault="00EA6CA5">
      <w:pPr>
        <w:spacing w:line="555" w:lineRule="atLeast"/>
        <w:rPr>
          <w:sz w:val="30"/>
          <w:szCs w:val="30"/>
        </w:rPr>
      </w:pPr>
    </w:p>
    <w:p w:rsidR="00EA6CA5" w:rsidRDefault="005A032B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EA6CA5" w:rsidRDefault="005A032B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EA6CA5" w:rsidRDefault="005A032B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报告期：2025年04月01日至2025年06月30日</w:t>
      </w:r>
    </w:p>
    <w:p w:rsidR="00EA6CA5" w:rsidRDefault="00EA6CA5">
      <w:pPr>
        <w:spacing w:line="555" w:lineRule="atLeast"/>
        <w:rPr>
          <w:sz w:val="28"/>
          <w:szCs w:val="28"/>
        </w:rPr>
      </w:pPr>
    </w:p>
    <w:p w:rsidR="00EA6CA5" w:rsidRDefault="00EA6CA5">
      <w:pPr>
        <w:spacing w:line="555" w:lineRule="atLeast"/>
        <w:rPr>
          <w:sz w:val="28"/>
          <w:szCs w:val="28"/>
        </w:rPr>
      </w:pPr>
    </w:p>
    <w:p w:rsidR="00EA6CA5" w:rsidRDefault="005A032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1" w:name="_Toc135731269"/>
    </w:p>
    <w:p w:rsidR="00EA6CA5" w:rsidRDefault="00EA6CA5">
      <w:pPr>
        <w:rPr>
          <w:sz w:val="21"/>
          <w:szCs w:val="21"/>
        </w:rPr>
      </w:pPr>
      <w:bookmarkStart w:id="2" w:name="_Toc11451"/>
      <w:bookmarkStart w:id="3" w:name="_Toc30495"/>
      <w:bookmarkEnd w:id="1"/>
    </w:p>
    <w:p w:rsidR="00EA6CA5" w:rsidRDefault="005A032B">
      <w:pPr>
        <w:spacing w:line="555" w:lineRule="atLeast"/>
        <w:outlineLvl w:val="1"/>
        <w:rPr>
          <w:b/>
          <w:bCs/>
        </w:rPr>
      </w:pPr>
      <w:bookmarkStart w:id="4" w:name="_Toc135731279"/>
      <w:r>
        <w:rPr>
          <w:rFonts w:hint="eastAsia"/>
          <w:b/>
          <w:bCs/>
        </w:rPr>
        <w:t>1.报告期内关联交易情况</w:t>
      </w:r>
      <w:bookmarkEnd w:id="4"/>
    </w:p>
    <w:p w:rsidR="00EA6CA5" w:rsidRDefault="00EA6CA5">
      <w:pPr>
        <w:spacing w:line="400" w:lineRule="exact"/>
        <w:rPr>
          <w:b/>
          <w:sz w:val="30"/>
          <w:szCs w:val="30"/>
        </w:rPr>
      </w:pPr>
    </w:p>
    <w:bookmarkEnd w:id="2"/>
    <w:bookmarkEnd w:id="3"/>
    <w:p w:rsidR="00EA6CA5" w:rsidRDefault="005A032B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EA6CA5" w:rsidRDefault="00EA6CA5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60"/>
        <w:gridCol w:w="1306"/>
        <w:gridCol w:w="1091"/>
        <w:gridCol w:w="1091"/>
        <w:gridCol w:w="1966"/>
        <w:gridCol w:w="2182"/>
      </w:tblGrid>
      <w:tr w:rsidR="00EA6CA5">
        <w:trPr>
          <w:trHeight w:val="6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EA6CA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A5" w:rsidRDefault="00EA6CA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A5" w:rsidRDefault="00EA6CA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A5" w:rsidRDefault="00EA6CA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A5" w:rsidRDefault="00EA6CA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EA6CA5" w:rsidRDefault="00EA6CA5"/>
    <w:p w:rsidR="00EA6CA5" w:rsidRDefault="005A032B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EA6CA5" w:rsidRDefault="00EA6CA5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154"/>
        <w:gridCol w:w="1021"/>
        <w:gridCol w:w="1656"/>
        <w:gridCol w:w="1814"/>
        <w:gridCol w:w="2041"/>
      </w:tblGrid>
      <w:tr w:rsidR="00EA6CA5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EA6CA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A5" w:rsidRDefault="00EA6CA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A5" w:rsidRDefault="00EA6CA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A5" w:rsidRDefault="00EA6CA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A5" w:rsidRDefault="00EA6CA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6CA5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EA6CA5" w:rsidRDefault="00EA6CA5"/>
    <w:p w:rsidR="00EA6CA5" w:rsidRDefault="005A032B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EA6CA5" w:rsidRDefault="00EA6CA5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EA6CA5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EA6CA5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</w:t>
            </w:r>
            <w:proofErr w:type="gramStart"/>
            <w:r>
              <w:rPr>
                <w:rFonts w:hint="eastAsia"/>
                <w:sz w:val="21"/>
              </w:rPr>
              <w:t>信</w:t>
            </w:r>
            <w:proofErr w:type="gramEnd"/>
            <w:r>
              <w:rPr>
                <w:rFonts w:hint="eastAsia"/>
                <w:sz w:val="21"/>
              </w:rPr>
              <w:t>信托有限责任公司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JXXTFMZXRRY100H.OF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建信</w:t>
            </w:r>
            <w:proofErr w:type="gramStart"/>
            <w:r>
              <w:rPr>
                <w:rFonts w:hint="eastAsia"/>
                <w:sz w:val="21"/>
              </w:rPr>
              <w:t>信托凤鸣尊享日日盈100号固收类集合</w:t>
            </w:r>
            <w:proofErr w:type="gramEnd"/>
            <w:r>
              <w:rPr>
                <w:rFonts w:hint="eastAsia"/>
                <w:sz w:val="21"/>
              </w:rPr>
              <w:t>资金信托计划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7,412.93</w:t>
            </w:r>
          </w:p>
        </w:tc>
      </w:tr>
      <w:tr w:rsidR="00EA6CA5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</w:t>
            </w:r>
            <w:proofErr w:type="gramStart"/>
            <w:r>
              <w:rPr>
                <w:rFonts w:hint="eastAsia"/>
                <w:sz w:val="21"/>
              </w:rPr>
              <w:t>信</w:t>
            </w:r>
            <w:proofErr w:type="gramEnd"/>
            <w:r>
              <w:rPr>
                <w:rFonts w:hint="eastAsia"/>
                <w:sz w:val="21"/>
              </w:rPr>
              <w:t>信托有限责任公司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JXXTFMZXRRY10H.OF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建信</w:t>
            </w:r>
            <w:proofErr w:type="gramStart"/>
            <w:r>
              <w:rPr>
                <w:rFonts w:hint="eastAsia"/>
                <w:sz w:val="21"/>
              </w:rPr>
              <w:t>信托凤鸣尊享日日盈</w:t>
            </w:r>
            <w:proofErr w:type="gramEnd"/>
            <w:r>
              <w:rPr>
                <w:rFonts w:hint="eastAsia"/>
                <w:sz w:val="21"/>
              </w:rPr>
              <w:t>10号集合信托计划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410.96</w:t>
            </w:r>
          </w:p>
        </w:tc>
      </w:tr>
      <w:tr w:rsidR="00EA6CA5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</w:t>
            </w:r>
            <w:proofErr w:type="gramStart"/>
            <w:r>
              <w:rPr>
                <w:rFonts w:hint="eastAsia"/>
                <w:sz w:val="21"/>
              </w:rPr>
              <w:t>信</w:t>
            </w:r>
            <w:proofErr w:type="gramEnd"/>
            <w:r>
              <w:rPr>
                <w:rFonts w:hint="eastAsia"/>
                <w:sz w:val="21"/>
              </w:rPr>
              <w:t>信托有限责任公司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JXXTFMZXRRY11H.OF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建信</w:t>
            </w:r>
            <w:proofErr w:type="gramStart"/>
            <w:r>
              <w:rPr>
                <w:rFonts w:hint="eastAsia"/>
                <w:sz w:val="21"/>
              </w:rPr>
              <w:t>信托凤鸣尊享日日盈</w:t>
            </w:r>
            <w:proofErr w:type="gramEnd"/>
            <w:r>
              <w:rPr>
                <w:rFonts w:hint="eastAsia"/>
                <w:sz w:val="21"/>
              </w:rPr>
              <w:t>11号集合信托计划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158,817.65</w:t>
            </w:r>
          </w:p>
        </w:tc>
      </w:tr>
      <w:tr w:rsidR="00EA6CA5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</w:t>
            </w:r>
            <w:proofErr w:type="gramStart"/>
            <w:r>
              <w:rPr>
                <w:rFonts w:hint="eastAsia"/>
                <w:sz w:val="21"/>
              </w:rPr>
              <w:t>信</w:t>
            </w:r>
            <w:proofErr w:type="gramEnd"/>
            <w:r>
              <w:rPr>
                <w:rFonts w:hint="eastAsia"/>
                <w:sz w:val="21"/>
              </w:rPr>
              <w:t>信托有限责任公司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JXXTFMZXRRY12H.OF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建信</w:t>
            </w:r>
            <w:proofErr w:type="gramStart"/>
            <w:r>
              <w:rPr>
                <w:rFonts w:hint="eastAsia"/>
                <w:sz w:val="21"/>
              </w:rPr>
              <w:t>信托凤鸣尊享日日盈12号固收类集合</w:t>
            </w:r>
            <w:proofErr w:type="gramEnd"/>
            <w:r>
              <w:rPr>
                <w:rFonts w:hint="eastAsia"/>
                <w:sz w:val="21"/>
              </w:rPr>
              <w:t>资金信托计划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4,592.10</w:t>
            </w:r>
          </w:p>
        </w:tc>
      </w:tr>
      <w:tr w:rsidR="00EA6CA5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</w:t>
            </w:r>
            <w:proofErr w:type="gramStart"/>
            <w:r>
              <w:rPr>
                <w:rFonts w:hint="eastAsia"/>
                <w:sz w:val="21"/>
              </w:rPr>
              <w:t>信</w:t>
            </w:r>
            <w:proofErr w:type="gramEnd"/>
            <w:r>
              <w:rPr>
                <w:rFonts w:hint="eastAsia"/>
                <w:sz w:val="21"/>
              </w:rPr>
              <w:t>信托有限责任公司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JXXTFMZXRRY6H.OF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建信</w:t>
            </w:r>
            <w:proofErr w:type="gramStart"/>
            <w:r>
              <w:rPr>
                <w:rFonts w:hint="eastAsia"/>
                <w:sz w:val="21"/>
              </w:rPr>
              <w:t>信托凤鸣尊享日日盈6号固收类集合</w:t>
            </w:r>
            <w:proofErr w:type="gramEnd"/>
            <w:r>
              <w:rPr>
                <w:rFonts w:hint="eastAsia"/>
                <w:sz w:val="21"/>
              </w:rPr>
              <w:t>资金信托计划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987.06</w:t>
            </w:r>
          </w:p>
        </w:tc>
      </w:tr>
      <w:tr w:rsidR="00EA6CA5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6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</w:t>
            </w:r>
            <w:proofErr w:type="gramStart"/>
            <w:r>
              <w:rPr>
                <w:rFonts w:hint="eastAsia"/>
                <w:sz w:val="21"/>
              </w:rPr>
              <w:t>信</w:t>
            </w:r>
            <w:proofErr w:type="gramEnd"/>
            <w:r>
              <w:rPr>
                <w:rFonts w:hint="eastAsia"/>
                <w:sz w:val="21"/>
              </w:rPr>
              <w:t>信托有限责任公司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JXXTFMZXRRY7H.OF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建信</w:t>
            </w:r>
            <w:proofErr w:type="gramStart"/>
            <w:r>
              <w:rPr>
                <w:rFonts w:hint="eastAsia"/>
                <w:sz w:val="21"/>
              </w:rPr>
              <w:t>信托凤鸣尊享日日盈7号固收类集合</w:t>
            </w:r>
            <w:proofErr w:type="gramEnd"/>
            <w:r>
              <w:rPr>
                <w:rFonts w:hint="eastAsia"/>
                <w:sz w:val="21"/>
              </w:rPr>
              <w:t>资金信托计划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2,304.18</w:t>
            </w:r>
          </w:p>
        </w:tc>
      </w:tr>
    </w:tbl>
    <w:p w:rsidR="00EA6CA5" w:rsidRDefault="00EA6CA5"/>
    <w:p w:rsidR="00EA6CA5" w:rsidRDefault="005A032B">
      <w:pPr>
        <w:spacing w:line="555" w:lineRule="atLeast"/>
        <w:outlineLvl w:val="2"/>
        <w:rPr>
          <w:b/>
          <w:bCs/>
        </w:rPr>
      </w:pPr>
      <w:bookmarkStart w:id="5" w:name="_Toc30906"/>
      <w:r>
        <w:rPr>
          <w:rFonts w:hint="eastAsia"/>
          <w:b/>
          <w:bCs/>
        </w:rPr>
        <w:t>1.4其他关联交易</w:t>
      </w:r>
      <w:bookmarkEnd w:id="5"/>
    </w:p>
    <w:p w:rsidR="00EA6CA5" w:rsidRDefault="00EA6CA5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EA6CA5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EA6CA5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代销费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134,312.84</w:t>
            </w:r>
          </w:p>
        </w:tc>
      </w:tr>
      <w:tr w:rsidR="00EA6CA5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托管费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6CA5" w:rsidRDefault="005A032B" w:rsidP="00AA05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268,625.64</w:t>
            </w:r>
          </w:p>
        </w:tc>
      </w:tr>
    </w:tbl>
    <w:p w:rsidR="00EA6CA5" w:rsidRDefault="00EA6CA5">
      <w:pPr>
        <w:rPr>
          <w:b/>
          <w:sz w:val="28"/>
          <w:szCs w:val="28"/>
        </w:rPr>
      </w:pPr>
    </w:p>
    <w:p w:rsidR="005A032B" w:rsidRDefault="005A032B">
      <w:pPr>
        <w:rPr>
          <w:b/>
          <w:sz w:val="28"/>
          <w:szCs w:val="28"/>
        </w:rPr>
      </w:pPr>
    </w:p>
    <w:sectPr w:rsidR="005A032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B8" w:rsidRDefault="00430AB8">
      <w:r>
        <w:separator/>
      </w:r>
    </w:p>
  </w:endnote>
  <w:endnote w:type="continuationSeparator" w:id="0">
    <w:p w:rsidR="00430AB8" w:rsidRDefault="0043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A5" w:rsidRDefault="005A032B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6350" b="762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A6CA5" w:rsidRDefault="005A032B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7A70ED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7A70ED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EA6CA5" w:rsidRDefault="005A032B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7A70ED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7A70ED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B8" w:rsidRDefault="00430AB8">
      <w:r>
        <w:separator/>
      </w:r>
    </w:p>
  </w:footnote>
  <w:footnote w:type="continuationSeparator" w:id="0">
    <w:p w:rsidR="00430AB8" w:rsidRDefault="0043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A5" w:rsidRDefault="005A032B">
    <w:pPr>
      <w:pStyle w:val="a7"/>
      <w:rPr>
        <w:sz w:val="15"/>
        <w:szCs w:val="15"/>
      </w:rPr>
    </w:pPr>
    <w:r>
      <w:rPr>
        <w:rFonts w:hint="eastAsia"/>
        <w:sz w:val="15"/>
        <w:szCs w:val="15"/>
      </w:rPr>
      <w:t>建信理财天天利按日开放式理财产品2号2025年二季度关联交易信息披露报告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99"/>
    <w:rsid w:val="00430AB8"/>
    <w:rsid w:val="005A032B"/>
    <w:rsid w:val="007A70ED"/>
    <w:rsid w:val="00AA0599"/>
    <w:rsid w:val="00EA39C9"/>
    <w:rsid w:val="00EA6CA5"/>
    <w:rsid w:val="00F2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794B20"/>
  <w15:chartTrackingRefBased/>
  <w15:docId w15:val="{4F8BB4CB-2DF9-402C-9D0F-D9466B98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624;&#26133;\&#20851;&#32852;&#20132;&#26131;&#25253;&#36865;\2025\&#34917;&#20805;&#21452;&#38750;90\25Q2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515C38-8E46-4E47-8DB9-7792D96A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0</TotalTime>
  <Pages>3</Pages>
  <Words>122</Words>
  <Characters>698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3</cp:revision>
  <cp:lastPrinted>2023-03-23T06:51:00Z</cp:lastPrinted>
  <dcterms:created xsi:type="dcterms:W3CDTF">2025-12-30T07:00:00Z</dcterms:created>
  <dcterms:modified xsi:type="dcterms:W3CDTF">2025-12-30T13:46:00Z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