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建信理财嘉鑫（增利）固收类最低持有90天产品第13期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建信理财嘉鑫（增利）固收类最低持有90天产品第13期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1740"/>
        <w:gridCol w:w="2025"/>
        <w:gridCol w:w="1890"/>
        <w:gridCol w:w="1938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227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38" w:type="dxa"/>
            <w:vAlign w:val="center"/>
          </w:tcPr>
          <w:p w14:paraId="3CF6C5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年化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27" w:type="dxa"/>
            <w:shd w:val="clear" w:color="auto" w:fill="auto"/>
            <w:vAlign w:val="center"/>
          </w:tcPr>
          <w:p w14:paraId="478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建信理财嘉鑫（增利）固收类最低持有90天产品第13期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C42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E8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2026年1月20日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6AC4E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38" w:type="dxa"/>
            <w:vAlign w:val="center"/>
          </w:tcPr>
          <w:p w14:paraId="67D0D0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A类份额：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</w:t>
            </w:r>
          </w:p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B类份额：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5"/>
        <w:gridCol w:w="1710"/>
        <w:gridCol w:w="2040"/>
        <w:gridCol w:w="1905"/>
        <w:gridCol w:w="2010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195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010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95" w:type="dxa"/>
            <w:shd w:val="clear" w:color="auto" w:fill="auto"/>
            <w:vAlign w:val="center"/>
          </w:tcPr>
          <w:p w14:paraId="3E4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建信理财嘉鑫（增利）固收类最低持有90天产品第13期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D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6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2026年1月20日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73BC9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2010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832999"/>
    <w:rsid w:val="05E30BD4"/>
    <w:rsid w:val="065B096A"/>
    <w:rsid w:val="07486777"/>
    <w:rsid w:val="08556EFD"/>
    <w:rsid w:val="094D1227"/>
    <w:rsid w:val="178570A5"/>
    <w:rsid w:val="18180979"/>
    <w:rsid w:val="18481362"/>
    <w:rsid w:val="18C4035C"/>
    <w:rsid w:val="1ADD75B6"/>
    <w:rsid w:val="1D027F9F"/>
    <w:rsid w:val="2BEA6587"/>
    <w:rsid w:val="2ED370D6"/>
    <w:rsid w:val="309E44F4"/>
    <w:rsid w:val="362941F8"/>
    <w:rsid w:val="3B5D6F0B"/>
    <w:rsid w:val="3C862959"/>
    <w:rsid w:val="421765FD"/>
    <w:rsid w:val="42EC00D8"/>
    <w:rsid w:val="433B7283"/>
    <w:rsid w:val="4B475C70"/>
    <w:rsid w:val="55BE697C"/>
    <w:rsid w:val="63874CE8"/>
    <w:rsid w:val="64F75096"/>
    <w:rsid w:val="69705011"/>
    <w:rsid w:val="6AD83D3C"/>
    <w:rsid w:val="6B1F28DB"/>
    <w:rsid w:val="6E1A22AA"/>
    <w:rsid w:val="6EE23B96"/>
    <w:rsid w:val="7042312D"/>
    <w:rsid w:val="7AF12107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2026-01-09T07:19:34Z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81522761A4894CE08AF3E259B4FDE750_13</vt:lpwstr>
  </property>
</Properties>
</file>