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建信理财睿鑫（增利）固收类最低持有90天产品第6期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  <w:bookmarkEnd w:id="0"/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为更好地为客户提供投资理财服务，建信理财有限责任公司拟对建信理财睿鑫（增利）固收类最低持有90天产品第6期进行费率优惠，具体内容如下：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建信理财睿鑫（增利）固收类最低持有90天产品第6期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Z7000725001066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0.10%/年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建信理财睿鑫（增利）固收类最低持有90天产品第6期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Z7000725001066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3E0E0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A份额：0.10%/年</w:t>
            </w:r>
          </w:p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B份额：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2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2026-01-29T07:20:15Z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38407D5E6E4A42919FF34D54E9981D27_13</vt:lpwstr>
  </property>
</Properties>
</file>