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9D475">
      <w:pPr>
        <w:pStyle w:val="8"/>
        <w:snapToGrid w:val="0"/>
        <w:spacing w:line="460" w:lineRule="atLeast"/>
        <w:jc w:val="center"/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关于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  <w:t>建信理财建信宝按日开放式净值型理财产品第21期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产品费率优惠的公告</w:t>
      </w:r>
    </w:p>
    <w:p w14:paraId="6417F6D0">
      <w:pPr>
        <w:pStyle w:val="8"/>
        <w:snapToGrid w:val="0"/>
        <w:spacing w:line="460" w:lineRule="atLeas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</w:p>
    <w:p w14:paraId="04477022">
      <w:pPr>
        <w:pStyle w:val="8"/>
        <w:snapToGrid w:val="0"/>
        <w:spacing w:line="460" w:lineRule="atLeast"/>
        <w:ind w:firstLine="420"/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建信理财建信宝按日开放式净值型理财产品第21期产品</w:t>
      </w:r>
      <w:r>
        <w:rPr>
          <w:rFonts w:hint="eastAsia" w:cs="Arial"/>
          <w:color w:val="000000"/>
          <w:sz w:val="21"/>
          <w:szCs w:val="21"/>
          <w:highlight w:val="none"/>
        </w:rPr>
        <w:t>进行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销售</w:t>
      </w:r>
      <w:r>
        <w:rPr>
          <w:rFonts w:hint="eastAsia" w:cs="Arial"/>
          <w:color w:val="000000"/>
          <w:sz w:val="21"/>
          <w:szCs w:val="21"/>
          <w:highlight w:val="none"/>
        </w:rPr>
        <w:t>费率优惠，具体内容如下：</w:t>
      </w:r>
    </w:p>
    <w:tbl>
      <w:tblPr>
        <w:tblStyle w:val="10"/>
        <w:tblW w:w="12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9"/>
        <w:gridCol w:w="1890"/>
        <w:gridCol w:w="1890"/>
        <w:gridCol w:w="2070"/>
        <w:gridCol w:w="1196"/>
      </w:tblGrid>
      <w:tr w14:paraId="15A5F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tblHeader/>
          <w:jc w:val="center"/>
        </w:trPr>
        <w:tc>
          <w:tcPr>
            <w:tcW w:w="5739" w:type="dxa"/>
            <w:shd w:val="clear" w:color="auto" w:fill="auto"/>
            <w:vAlign w:val="center"/>
          </w:tcPr>
          <w:p w14:paraId="5E8D04A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A07DBD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58932F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D2B82E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196" w:type="dxa"/>
            <w:vAlign w:val="center"/>
          </w:tcPr>
          <w:p w14:paraId="4A9C05C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01B8B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739" w:type="dxa"/>
            <w:shd w:val="clear" w:color="auto" w:fill="auto"/>
            <w:vAlign w:val="center"/>
          </w:tcPr>
          <w:p w14:paraId="12546A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建信理财建信宝按日开放式净值型理财产品第21期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9C3A28D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Z7000725000277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BD86F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D84D5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6436A4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 w14:paraId="4ED22F44">
      <w:pPr>
        <w:pStyle w:val="8"/>
        <w:snapToGrid w:val="0"/>
        <w:spacing w:line="460" w:lineRule="atLeast"/>
        <w:ind w:firstLine="420" w:firstLineChars="200"/>
        <w:rPr>
          <w:rFonts w:hint="eastAsia"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销售</w:t>
      </w:r>
      <w:r>
        <w:rPr>
          <w:rFonts w:hint="eastAsia" w:cs="Arial"/>
          <w:color w:val="000000"/>
          <w:sz w:val="21"/>
          <w:szCs w:val="21"/>
          <w:highlight w:val="none"/>
        </w:rPr>
        <w:t>费率恢复至原费率水平。</w:t>
      </w:r>
    </w:p>
    <w:p w14:paraId="3729498A"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</w:p>
    <w:p w14:paraId="501FED77"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  <w:bookmarkStart w:id="0" w:name="_GoBack"/>
      <w:bookmarkEnd w:id="0"/>
    </w:p>
    <w:p w14:paraId="2D3604BD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建信理财有限责任公司</w:t>
      </w:r>
    </w:p>
    <w:p w14:paraId="1B3273D0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202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6</w:t>
      </w:r>
      <w:r>
        <w:rPr>
          <w:rFonts w:hint="eastAsia" w:cs="Arial"/>
          <w:color w:val="000000"/>
          <w:sz w:val="21"/>
          <w:szCs w:val="21"/>
          <w:highlight w:val="none"/>
        </w:rPr>
        <w:t>年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3</w:t>
      </w:r>
      <w:r>
        <w:rPr>
          <w:rFonts w:hint="eastAsia" w:cs="Arial"/>
          <w:color w:val="000000"/>
          <w:sz w:val="21"/>
          <w:szCs w:val="21"/>
          <w:highlight w:val="none"/>
        </w:rPr>
        <w:t>月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25</w:t>
      </w:r>
      <w:r>
        <w:rPr>
          <w:rFonts w:hint="eastAsia" w:cs="Arial"/>
          <w:color w:val="000000"/>
          <w:sz w:val="21"/>
          <w:szCs w:val="21"/>
          <w:highlight w:val="none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11B78D3"/>
    <w:rsid w:val="05E30BD4"/>
    <w:rsid w:val="094D1227"/>
    <w:rsid w:val="0DCD3739"/>
    <w:rsid w:val="1168071F"/>
    <w:rsid w:val="157574B5"/>
    <w:rsid w:val="178570A5"/>
    <w:rsid w:val="18180979"/>
    <w:rsid w:val="18481362"/>
    <w:rsid w:val="1ADD75B6"/>
    <w:rsid w:val="1B0A6B75"/>
    <w:rsid w:val="1E1A4548"/>
    <w:rsid w:val="226B3764"/>
    <w:rsid w:val="273E4AD6"/>
    <w:rsid w:val="2B7A08B3"/>
    <w:rsid w:val="309E44F4"/>
    <w:rsid w:val="362941F8"/>
    <w:rsid w:val="3F783A90"/>
    <w:rsid w:val="42EC00D8"/>
    <w:rsid w:val="434263E4"/>
    <w:rsid w:val="49C86F0F"/>
    <w:rsid w:val="4B475C70"/>
    <w:rsid w:val="4C0561E6"/>
    <w:rsid w:val="5173619D"/>
    <w:rsid w:val="55BE697C"/>
    <w:rsid w:val="5C050885"/>
    <w:rsid w:val="5E612DA7"/>
    <w:rsid w:val="63874CE8"/>
    <w:rsid w:val="64F75096"/>
    <w:rsid w:val="682A20B9"/>
    <w:rsid w:val="69705011"/>
    <w:rsid w:val="6EE23B96"/>
    <w:rsid w:val="77553199"/>
    <w:rsid w:val="7D57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A2A2-3BF0-45FA-8006-81ACC628FF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82</Words>
  <Characters>474</Characters>
  <Lines>3</Lines>
  <Paragraphs>1</Paragraphs>
  <TotalTime>6</TotalTime>
  <ScaleCrop>false</ScaleCrop>
  <LinksUpToDate>false</LinksUpToDate>
  <CharactersWithSpaces>555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2026-03-23T09:43:06Z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C656E3FE8DA44589BE714EED5368F4EE_13</vt:lpwstr>
  </property>
</Properties>
</file>