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047E75" w:rsidRDefault="008A333B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建信理财龙鑫（打新增强）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最低持有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30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14:paraId="04D52AA8" w14:textId="77777777" w:rsidR="00047E75" w:rsidRDefault="008A333B">
      <w:pPr>
        <w:pStyle w:val="a3"/>
        <w:snapToGrid w:val="0"/>
        <w:spacing w:line="4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18EBF85E" w:rsidR="00047E75" w:rsidRDefault="008A333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cs="Arial" w:hint="eastAsia"/>
          <w:color w:val="000000"/>
          <w:sz w:val="21"/>
          <w:szCs w:val="21"/>
        </w:rPr>
        <w:t>对</w:t>
      </w:r>
      <w:r>
        <w:rPr>
          <w:rFonts w:cs="Arial" w:hint="eastAsia"/>
          <w:color w:val="000000"/>
          <w:sz w:val="21"/>
          <w:szCs w:val="21"/>
        </w:rPr>
        <w:t>建信理财龙鑫（打新增强）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最低持有</w:t>
      </w:r>
      <w:r>
        <w:rPr>
          <w:rFonts w:cs="Arial" w:hint="eastAsia"/>
          <w:color w:val="000000"/>
          <w:sz w:val="21"/>
          <w:szCs w:val="21"/>
        </w:rPr>
        <w:t>30</w:t>
      </w:r>
      <w:r>
        <w:rPr>
          <w:rFonts w:cs="Arial" w:hint="eastAsia"/>
          <w:color w:val="000000"/>
          <w:sz w:val="21"/>
          <w:szCs w:val="21"/>
        </w:rPr>
        <w:t>天产品第</w:t>
      </w:r>
      <w:r>
        <w:rPr>
          <w:rFonts w:cs="Arial" w:hint="eastAsia"/>
          <w:color w:val="000000"/>
          <w:sz w:val="21"/>
          <w:szCs w:val="21"/>
        </w:rPr>
        <w:t>1</w:t>
      </w:r>
      <w:r>
        <w:rPr>
          <w:rFonts w:cs="Arial" w:hint="eastAsia"/>
          <w:color w:val="000000"/>
          <w:sz w:val="21"/>
          <w:szCs w:val="21"/>
        </w:rPr>
        <w:t>期</w:t>
      </w:r>
      <w:r>
        <w:rPr>
          <w:rFonts w:cs="Arial" w:hint="eastAsia"/>
          <w:color w:val="000000"/>
          <w:sz w:val="21"/>
          <w:szCs w:val="21"/>
        </w:rPr>
        <w:t>的管理费率</w:t>
      </w:r>
      <w:r>
        <w:rPr>
          <w:rFonts w:cs="Arial" w:hint="eastAsia"/>
          <w:color w:val="000000"/>
          <w:sz w:val="21"/>
          <w:szCs w:val="21"/>
        </w:rPr>
        <w:t>进行优惠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43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1825"/>
        <w:gridCol w:w="2023"/>
        <w:gridCol w:w="2076"/>
        <w:gridCol w:w="1771"/>
        <w:gridCol w:w="1794"/>
      </w:tblGrid>
      <w:tr w:rsidR="00047E75" w14:paraId="61378222" w14:textId="77777777">
        <w:trPr>
          <w:trHeight w:val="691"/>
          <w:tblHeader/>
          <w:jc w:val="center"/>
        </w:trPr>
        <w:tc>
          <w:tcPr>
            <w:tcW w:w="2756" w:type="dxa"/>
            <w:vMerge w:val="restart"/>
            <w:vAlign w:val="center"/>
          </w:tcPr>
          <w:p w14:paraId="17F1658C" w14:textId="77777777" w:rsidR="00047E75" w:rsidRDefault="008A333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25" w:type="dxa"/>
            <w:vMerge w:val="restart"/>
            <w:vAlign w:val="center"/>
          </w:tcPr>
          <w:p w14:paraId="560934D2" w14:textId="77777777" w:rsidR="00047E75" w:rsidRDefault="008A333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 w14:textId="77777777" w:rsidR="00047E75" w:rsidRDefault="008A333B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起始日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（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 w14:textId="77777777" w:rsidR="00047E75" w:rsidRDefault="008A333B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优惠结束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日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（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 w14:textId="77777777" w:rsidR="00047E75" w:rsidRDefault="008A333B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047E75" w14:paraId="7985BD43" w14:textId="77777777" w:rsidTr="008A333B">
        <w:trPr>
          <w:trHeight w:val="292"/>
          <w:tblHeader/>
          <w:jc w:val="center"/>
        </w:trPr>
        <w:tc>
          <w:tcPr>
            <w:tcW w:w="2756" w:type="dxa"/>
            <w:vMerge/>
            <w:vAlign w:val="center"/>
          </w:tcPr>
          <w:p w14:paraId="71607D06" w14:textId="77777777" w:rsidR="00047E75" w:rsidRDefault="00047E7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25" w:type="dxa"/>
            <w:vMerge/>
            <w:vAlign w:val="center"/>
          </w:tcPr>
          <w:p w14:paraId="7953AD43" w14:textId="77777777" w:rsidR="00047E75" w:rsidRDefault="00047E7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/>
            <w:vAlign w:val="center"/>
          </w:tcPr>
          <w:p w14:paraId="4B460578" w14:textId="77777777" w:rsidR="00047E75" w:rsidRDefault="00047E75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/>
            <w:vAlign w:val="center"/>
          </w:tcPr>
          <w:p w14:paraId="5B1DAA49" w14:textId="77777777" w:rsidR="00047E75" w:rsidRDefault="00047E75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8B5324" w14:textId="77777777" w:rsidR="00047E75" w:rsidRDefault="008A333B" w:rsidP="008A333B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 w14:paraId="78E38C2B" w14:textId="77777777" w:rsidR="00047E75" w:rsidRDefault="008A333B" w:rsidP="008A333B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</w:t>
            </w: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后</w:t>
            </w:r>
          </w:p>
        </w:tc>
      </w:tr>
      <w:tr w:rsidR="00047E75" w14:paraId="46F5D398" w14:textId="77777777">
        <w:trPr>
          <w:trHeight w:val="673"/>
          <w:jc w:val="center"/>
        </w:trPr>
        <w:tc>
          <w:tcPr>
            <w:tcW w:w="2756" w:type="dxa"/>
            <w:vAlign w:val="center"/>
          </w:tcPr>
          <w:p w14:paraId="46F3A3B1" w14:textId="77777777" w:rsidR="00047E75" w:rsidRDefault="008A333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建信理财龙鑫（打新增强）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固收类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最低持有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天产品第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1825" w:type="dxa"/>
            <w:vAlign w:val="center"/>
          </w:tcPr>
          <w:p w14:paraId="2AFC314C" w14:textId="77777777" w:rsidR="00047E75" w:rsidRDefault="008A333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Z7000726000848</w:t>
            </w:r>
          </w:p>
        </w:tc>
        <w:tc>
          <w:tcPr>
            <w:tcW w:w="2023" w:type="dxa"/>
            <w:vAlign w:val="center"/>
          </w:tcPr>
          <w:p w14:paraId="22E60F5D" w14:textId="77777777" w:rsidR="00047E75" w:rsidRDefault="008A333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 w14:textId="77777777" w:rsidR="00047E75" w:rsidRDefault="008A333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 w14:paraId="48D9A8A6" w14:textId="77777777" w:rsidR="00047E75" w:rsidRDefault="008A333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794" w:type="dxa"/>
            <w:vAlign w:val="center"/>
          </w:tcPr>
          <w:p w14:paraId="659EFA67" w14:textId="77777777" w:rsidR="00047E75" w:rsidRDefault="008A333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 w14:textId="77777777" w:rsidR="00047E75" w:rsidRDefault="008A333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 w:hint="eastAsia"/>
          <w:color w:val="000000"/>
          <w:sz w:val="21"/>
          <w:szCs w:val="21"/>
        </w:rPr>
        <w:t>自</w:t>
      </w:r>
      <w:r>
        <w:rPr>
          <w:rFonts w:cs="Arial" w:hint="eastAsia"/>
          <w:color w:val="000000"/>
          <w:sz w:val="21"/>
          <w:szCs w:val="21"/>
        </w:rPr>
        <w:t>优惠</w:t>
      </w:r>
      <w:proofErr w:type="gramEnd"/>
      <w:r>
        <w:rPr>
          <w:rFonts w:cs="Arial" w:hint="eastAsia"/>
          <w:color w:val="000000"/>
          <w:sz w:val="21"/>
          <w:szCs w:val="21"/>
        </w:rPr>
        <w:t>结束日</w:t>
      </w:r>
      <w:r>
        <w:rPr>
          <w:rFonts w:cs="Arial" w:hint="eastAsia"/>
          <w:color w:val="000000"/>
          <w:sz w:val="21"/>
          <w:szCs w:val="21"/>
        </w:rPr>
        <w:t>后，管理费</w:t>
      </w:r>
      <w:proofErr w:type="gramStart"/>
      <w:r>
        <w:rPr>
          <w:rFonts w:cs="Arial" w:hint="eastAsia"/>
          <w:color w:val="000000"/>
          <w:sz w:val="21"/>
          <w:szCs w:val="21"/>
        </w:rPr>
        <w:t>率恢复</w:t>
      </w:r>
      <w:proofErr w:type="gramEnd"/>
      <w:r>
        <w:rPr>
          <w:rFonts w:cs="Arial" w:hint="eastAsia"/>
          <w:color w:val="000000"/>
          <w:sz w:val="21"/>
          <w:szCs w:val="21"/>
        </w:rPr>
        <w:t>至原费率水平。</w:t>
      </w:r>
    </w:p>
    <w:p w14:paraId="49485491" w14:textId="77777777" w:rsidR="00047E75" w:rsidRDefault="008A333B">
      <w:pPr>
        <w:pStyle w:val="a3"/>
        <w:snapToGrid w:val="0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047E75" w:rsidRDefault="008A333B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ascii="微软雅黑" w:eastAsia="微软雅黑" w:hAnsi="微软雅黑" w:cs="Arial" w:hint="eastAsia"/>
          <w:color w:val="666666"/>
          <w:sz w:val="21"/>
          <w:szCs w:val="21"/>
        </w:rPr>
        <w:t> </w:t>
      </w:r>
      <w:r>
        <w:rPr>
          <w:rFonts w:cs="Arial" w:hint="eastAsia"/>
          <w:color w:val="000000"/>
          <w:sz w:val="21"/>
          <w:szCs w:val="21"/>
        </w:rPr>
        <w:t>特此公告</w:t>
      </w:r>
      <w:bookmarkStart w:id="0" w:name="_GoBack"/>
      <w:bookmarkEnd w:id="0"/>
    </w:p>
    <w:p w14:paraId="6CC573A4" w14:textId="77777777" w:rsidR="00047E75" w:rsidRDefault="008A333B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44EF84A7" w14:textId="77777777" w:rsidR="00047E75" w:rsidRDefault="008A333B">
      <w:pPr>
        <w:pStyle w:val="a3"/>
        <w:snapToGrid w:val="0"/>
        <w:spacing w:before="0" w:beforeAutospacing="0" w:after="0" w:afterAutospacing="0" w:line="460" w:lineRule="atLeast"/>
        <w:ind w:firstLine="420"/>
        <w:jc w:val="center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047E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47E75"/>
    <w:rsid w:val="008A333B"/>
    <w:rsid w:val="00A24952"/>
    <w:rsid w:val="00F0160F"/>
    <w:rsid w:val="01A61B07"/>
    <w:rsid w:val="08197FE1"/>
    <w:rsid w:val="22F8694F"/>
    <w:rsid w:val="2A8C7D5D"/>
    <w:rsid w:val="2C0E7F56"/>
    <w:rsid w:val="33305A69"/>
    <w:rsid w:val="394D2B5B"/>
    <w:rsid w:val="3ABF48DF"/>
    <w:rsid w:val="3BD00409"/>
    <w:rsid w:val="3E8C3E12"/>
    <w:rsid w:val="48591CB7"/>
    <w:rsid w:val="4C4F20AE"/>
    <w:rsid w:val="5222299A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246DD"/>
  <w15:docId w15:val="{D7B31DC8-09B9-4F18-A9B4-387E51DC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</cp:revision>
  <dcterms:created xsi:type="dcterms:W3CDTF">2024-11-11T01:06:00Z</dcterms:created>
  <dcterms:modified xsi:type="dcterms:W3CDTF">2026-04-24T07:51:00Z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3361FFC6804F4975B79CE2836BBD63DE_13</vt:lpwstr>
  </property>
</Properties>
</file>