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B640D" w14:textId="3D0F55AF" w:rsidR="003A2617" w:rsidRPr="008F3A3E" w:rsidRDefault="00447F8F">
      <w:pPr>
        <w:widowControl/>
        <w:shd w:val="clear" w:color="auto" w:fill="FFFFFF"/>
        <w:spacing w:line="560" w:lineRule="exact"/>
        <w:jc w:val="center"/>
        <w:outlineLvl w:val="1"/>
        <w:rPr>
          <w:rFonts w:ascii="彩虹小标宋" w:eastAsia="彩虹小标宋" w:hAnsi="微软雅黑" w:cs="宋体"/>
          <w:color w:val="333333"/>
          <w:kern w:val="0"/>
          <w:sz w:val="44"/>
          <w:szCs w:val="44"/>
        </w:rPr>
      </w:pPr>
      <w:r w:rsidRPr="008F3A3E">
        <w:rPr>
          <w:rFonts w:ascii="彩虹小标宋" w:eastAsia="彩虹小标宋" w:hAnsi="微软雅黑" w:cs="宋体" w:hint="eastAsia"/>
          <w:color w:val="333333"/>
          <w:kern w:val="0"/>
          <w:sz w:val="44"/>
          <w:szCs w:val="44"/>
        </w:rPr>
        <w:t>关于</w:t>
      </w:r>
      <w:r w:rsidR="001F354C" w:rsidRPr="008F3A3E">
        <w:rPr>
          <w:rFonts w:ascii="彩虹小标宋" w:eastAsia="彩虹小标宋" w:hAnsi="微软雅黑" w:cs="宋体" w:hint="eastAsia"/>
          <w:color w:val="333333"/>
          <w:kern w:val="0"/>
          <w:sz w:val="44"/>
          <w:szCs w:val="44"/>
        </w:rPr>
        <w:t>调整</w:t>
      </w:r>
      <w:r w:rsidR="007A3D21" w:rsidRPr="008F3A3E">
        <w:rPr>
          <w:rFonts w:ascii="彩虹小标宋" w:eastAsia="彩虹小标宋" w:hAnsi="微软雅黑" w:cs="宋体" w:hint="eastAsia"/>
          <w:color w:val="333333"/>
          <w:kern w:val="0"/>
          <w:sz w:val="44"/>
          <w:szCs w:val="44"/>
        </w:rPr>
        <w:t>建信理财恒赢（稳利）</w:t>
      </w:r>
      <w:proofErr w:type="gramStart"/>
      <w:r w:rsidR="007A3D21" w:rsidRPr="008F3A3E">
        <w:rPr>
          <w:rFonts w:ascii="彩虹小标宋" w:eastAsia="彩虹小标宋" w:hAnsi="微软雅黑" w:cs="宋体" w:hint="eastAsia"/>
          <w:color w:val="333333"/>
          <w:kern w:val="0"/>
          <w:sz w:val="44"/>
          <w:szCs w:val="44"/>
        </w:rPr>
        <w:t>固收类</w:t>
      </w:r>
      <w:proofErr w:type="gramEnd"/>
      <w:r w:rsidR="007A3D21" w:rsidRPr="008F3A3E">
        <w:rPr>
          <w:rFonts w:ascii="彩虹小标宋" w:eastAsia="彩虹小标宋" w:hAnsi="微软雅黑" w:cs="宋体" w:hint="eastAsia"/>
          <w:color w:val="333333"/>
          <w:kern w:val="0"/>
          <w:sz w:val="44"/>
          <w:szCs w:val="44"/>
        </w:rPr>
        <w:t>（按日）周期型开放式产品第</w:t>
      </w:r>
      <w:r w:rsidR="007A3D21" w:rsidRPr="008F3A3E">
        <w:rPr>
          <w:rFonts w:ascii="彩虹小标宋" w:eastAsia="彩虹小标宋" w:hAnsi="微软雅黑" w:cs="宋体"/>
          <w:color w:val="333333"/>
          <w:kern w:val="0"/>
          <w:sz w:val="44"/>
          <w:szCs w:val="44"/>
        </w:rPr>
        <w:t>1期</w:t>
      </w:r>
      <w:r w:rsidR="007A3D21" w:rsidRPr="008F3A3E">
        <w:rPr>
          <w:rFonts w:ascii="彩虹小标宋" w:eastAsia="彩虹小标宋" w:hAnsi="微软雅黑" w:cs="宋体" w:hint="eastAsia"/>
          <w:color w:val="333333"/>
          <w:kern w:val="0"/>
          <w:sz w:val="44"/>
          <w:szCs w:val="44"/>
        </w:rPr>
        <w:t>产品要素的公告</w:t>
      </w:r>
    </w:p>
    <w:p w14:paraId="115A030B" w14:textId="77777777" w:rsidR="003A2617" w:rsidRPr="008F3A3E" w:rsidRDefault="003A2617">
      <w:pPr>
        <w:widowControl/>
        <w:shd w:val="clear" w:color="auto" w:fill="FFFFFF"/>
        <w:spacing w:line="560" w:lineRule="exact"/>
        <w:jc w:val="center"/>
        <w:rPr>
          <w:rFonts w:ascii="彩虹粗仿宋" w:eastAsia="彩虹粗仿宋" w:hAnsi="微软雅黑" w:cs="宋体"/>
          <w:color w:val="666666"/>
          <w:kern w:val="0"/>
          <w:sz w:val="32"/>
          <w:szCs w:val="32"/>
        </w:rPr>
      </w:pPr>
    </w:p>
    <w:p w14:paraId="453378F0" w14:textId="77777777" w:rsidR="003A2617" w:rsidRPr="008F3A3E" w:rsidRDefault="00447F8F">
      <w:pPr>
        <w:widowControl/>
        <w:shd w:val="clear" w:color="auto" w:fill="FFFFFF"/>
        <w:spacing w:line="560" w:lineRule="exac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8F3A3E">
        <w:rPr>
          <w:rFonts w:ascii="彩虹粗仿宋" w:eastAsia="彩虹粗仿宋" w:hint="eastAsia"/>
          <w:sz w:val="32"/>
          <w:szCs w:val="32"/>
        </w:rPr>
        <w:t>尊敬的投资者</w:t>
      </w:r>
      <w:r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：</w:t>
      </w:r>
    </w:p>
    <w:p w14:paraId="62B37503" w14:textId="0F6D9BE5" w:rsidR="003A2617" w:rsidRPr="008F3A3E" w:rsidRDefault="00447F8F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为更好地向投资者提供投资理财服务，建信理财有限责任公司拟于</w:t>
      </w:r>
      <w:r w:rsidR="00FF663F" w:rsidRPr="008F3A3E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202</w:t>
      </w:r>
      <w:r w:rsidR="00E5017A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6</w:t>
      </w:r>
      <w:r w:rsidR="00FF663F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 w:rsidR="00E5017A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5</w:t>
      </w:r>
      <w:r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 w:rsidR="00E5017A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25</w:t>
      </w:r>
      <w:r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日（含）起</w:t>
      </w:r>
      <w:r w:rsidR="007A3D2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调整建信理财恒赢（稳利）</w:t>
      </w:r>
      <w:proofErr w:type="gramStart"/>
      <w:r w:rsidR="007A3D2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固收类</w:t>
      </w:r>
      <w:proofErr w:type="gramEnd"/>
      <w:r w:rsidR="007A3D2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（按日）周期型开放式产品第</w:t>
      </w:r>
      <w:r w:rsidR="007A3D21" w:rsidRPr="008F3A3E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1期</w:t>
      </w:r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（全国银行业理财信息登记系统编码：</w:t>
      </w:r>
      <w:r w:rsidR="00DA2F11" w:rsidRPr="008F3A3E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Z7000724000794</w:t>
      </w:r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）</w:t>
      </w:r>
      <w:r w:rsidR="00803A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的</w:t>
      </w:r>
      <w:r w:rsidR="007A3D2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周期修改规则</w:t>
      </w:r>
      <w:r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，并相应修改产品说明书相关内容。具体如下：</w:t>
      </w:r>
    </w:p>
    <w:p w14:paraId="0CCF87C8" w14:textId="56985A50" w:rsidR="00DA2F11" w:rsidRPr="008F3A3E" w:rsidRDefault="00DA2F11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调整前：</w:t>
      </w:r>
    </w:p>
    <w:p w14:paraId="2DCD8981" w14:textId="4966FB48" w:rsidR="00DA2F11" w:rsidRPr="008F3A3E" w:rsidRDefault="00803AF7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803A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产品存续期内，投资者可申请修改持有周期数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（仅可修改至7个交易日后的任意一天到期）。</w:t>
      </w:r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若投资者持有份额为</w:t>
      </w:r>
      <w:proofErr w:type="gramStart"/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非长期</w:t>
      </w:r>
      <w:proofErr w:type="gramEnd"/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持有，则申请修改时间为任</w:t>
      </w:r>
      <w:proofErr w:type="gramStart"/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一</w:t>
      </w:r>
      <w:proofErr w:type="gramEnd"/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持有周期起始日至该周期到期日前</w:t>
      </w:r>
      <w:r w:rsidR="00DA2F11" w:rsidRPr="008F3A3E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个交易日（含）15:30，可修改为7个交易日后的任意一天到期，周期到期日前1个交易日15:30至到期日内不能修改持有周期数。若投资者持有份额为长期持有，则可在任一交易日15:30前修改持有周期数，可修改为7个交易日后的任意一天到期。</w:t>
      </w:r>
    </w:p>
    <w:p w14:paraId="7150AF2E" w14:textId="75E9520C" w:rsidR="00DA2F11" w:rsidRPr="008F3A3E" w:rsidRDefault="00DA2F11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调整后：</w:t>
      </w:r>
    </w:p>
    <w:p w14:paraId="3176E78A" w14:textId="4BF2929A" w:rsidR="00803AF7" w:rsidRDefault="00803AF7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803A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产品存续期内，投资者可申请修改持有周期数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。</w:t>
      </w:r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若投资者持有份额为</w:t>
      </w:r>
      <w:proofErr w:type="gramStart"/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非长期</w:t>
      </w:r>
      <w:proofErr w:type="gramEnd"/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持有，则</w:t>
      </w:r>
      <w:r w:rsidR="00E2685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可提交</w:t>
      </w:r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申请</w:t>
      </w:r>
      <w:r w:rsidR="00E2685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的</w:t>
      </w:r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时间为任</w:t>
      </w:r>
      <w:proofErr w:type="gramStart"/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一</w:t>
      </w:r>
      <w:proofErr w:type="gramEnd"/>
      <w:r w:rsidR="00DA2F1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持有周期起始日至该周期到期日前</w:t>
      </w:r>
      <w:r w:rsidR="00DA2F11" w:rsidRPr="008F3A3E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1个交易日（含）15:30，周期到期日前1个交易日15:30至到期日内不能修改持有周期数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；</w:t>
      </w:r>
      <w:r w:rsidR="00DA2F11" w:rsidRPr="008F3A3E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lastRenderedPageBreak/>
        <w:t>若投资者持有份额为长期持有，则可在</w:t>
      </w:r>
      <w:r w:rsidR="00245E9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任意时间提交</w:t>
      </w:r>
      <w:r w:rsidR="00DA2F11" w:rsidRPr="008F3A3E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修改持有周期数</w:t>
      </w:r>
      <w:r w:rsidR="00245E9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的申请</w:t>
      </w:r>
      <w:r w:rsidR="00DA2F11" w:rsidRPr="008F3A3E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14:paraId="5CEA87D2" w14:textId="17B90EBB" w:rsidR="00DA2F11" w:rsidRPr="00B054ED" w:rsidRDefault="00DA2F11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修改后的</w:t>
      </w:r>
      <w:proofErr w:type="gramStart"/>
      <w:r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到期日</w:t>
      </w:r>
      <w:r w:rsidR="006758A4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须</w:t>
      </w:r>
      <w:r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满足</w:t>
      </w:r>
      <w:proofErr w:type="gramEnd"/>
      <w:r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以下条件：</w:t>
      </w:r>
    </w:p>
    <w:p w14:paraId="2C6974A8" w14:textId="48AECA2D" w:rsidR="00DA2F11" w:rsidRPr="00B054ED" w:rsidRDefault="00DA2F11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1.修改后的到期日，</w:t>
      </w:r>
      <w:proofErr w:type="gramStart"/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须晚于</w:t>
      </w:r>
      <w:proofErr w:type="gramEnd"/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申请日之后的</w:t>
      </w:r>
      <w:r w:rsidR="000D3973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第</w:t>
      </w:r>
      <w:r w:rsidR="00105215"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4</w:t>
      </w:r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个自然日</w:t>
      </w:r>
      <w:r w:rsidR="00D75729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（不含）</w:t>
      </w:r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；</w:t>
      </w:r>
    </w:p>
    <w:p w14:paraId="64AD240D" w14:textId="161AAF2D" w:rsidR="00DA2F11" w:rsidRPr="00B054ED" w:rsidRDefault="00DA2F11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2.首个计算日为申请日后的第</w:t>
      </w:r>
      <w:r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1</w:t>
      </w:r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个交易日（</w:t>
      </w:r>
      <w:proofErr w:type="gramStart"/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非交易</w:t>
      </w:r>
      <w:proofErr w:type="gramEnd"/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日不计入首个计算日，但从次日开始自然日连续计算）；</w:t>
      </w:r>
    </w:p>
    <w:p w14:paraId="614CEA73" w14:textId="276175F5" w:rsidR="00DA2F11" w:rsidRPr="00B054ED" w:rsidRDefault="00DA2F11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3.</w:t>
      </w:r>
      <w:r w:rsidR="003835E0"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修改后</w:t>
      </w:r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的到期日可以为</w:t>
      </w:r>
      <w:proofErr w:type="gramStart"/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非交易</w:t>
      </w:r>
      <w:proofErr w:type="gramEnd"/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日</w:t>
      </w:r>
      <w:r w:rsidR="003835E0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；</w:t>
      </w:r>
    </w:p>
    <w:p w14:paraId="1BEBF449" w14:textId="77EDC558" w:rsidR="00813315" w:rsidRPr="00B054ED" w:rsidRDefault="00813315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4</w:t>
      </w:r>
      <w:r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.</w:t>
      </w:r>
      <w:proofErr w:type="gramStart"/>
      <w:r w:rsidR="007C40E7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非交易</w:t>
      </w:r>
      <w:proofErr w:type="gramEnd"/>
      <w:r w:rsidR="007C40E7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时间</w:t>
      </w:r>
      <w:r w:rsidR="00D36807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（</w:t>
      </w:r>
      <w:r w:rsidR="00245E91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交易日1</w:t>
      </w:r>
      <w:r w:rsidR="00245E91" w:rsidRPr="00B054ED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7</w:t>
      </w:r>
      <w:r w:rsidR="00245E91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点后或</w:t>
      </w:r>
      <w:proofErr w:type="gramStart"/>
      <w:r w:rsidR="00245E91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非交易</w:t>
      </w:r>
      <w:proofErr w:type="gramEnd"/>
      <w:r w:rsidR="00245E91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</w:t>
      </w:r>
      <w:r w:rsidR="00D36807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）</w:t>
      </w:r>
      <w:r w:rsidR="00245E91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提交</w:t>
      </w:r>
      <w:r w:rsidR="007C40E7" w:rsidRPr="00B054E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的申请视为下一交易日的申请。</w:t>
      </w:r>
    </w:p>
    <w:p w14:paraId="5ECB34E9" w14:textId="74200AE7" w:rsidR="00DA2F11" w:rsidRPr="008F3A3E" w:rsidRDefault="00DA2F11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举例说明如下</w:t>
      </w:r>
      <w:r w:rsidR="000D3973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（假设周一至周五均为交易日，周六、周日为</w:t>
      </w:r>
      <w:proofErr w:type="gramStart"/>
      <w:r w:rsidR="000D3973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非交易</w:t>
      </w:r>
      <w:proofErr w:type="gramEnd"/>
      <w:r w:rsidR="000D3973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</w:t>
      </w:r>
      <w:r w:rsidR="00ED0161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，申请均在交易日</w:t>
      </w:r>
      <w:r w:rsidR="00ED0161" w:rsidRPr="008F3A3E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17:00前提交</w:t>
      </w:r>
      <w:r w:rsidR="000D3973"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）</w:t>
      </w:r>
      <w:r w:rsidRPr="008F3A3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012"/>
        <w:gridCol w:w="4305"/>
        <w:gridCol w:w="1686"/>
      </w:tblGrid>
      <w:tr w:rsidR="00DA2F11" w:rsidRPr="008F3A3E" w14:paraId="602F2022" w14:textId="77777777" w:rsidTr="00DA2F11">
        <w:tc>
          <w:tcPr>
            <w:tcW w:w="0" w:type="auto"/>
            <w:vAlign w:val="center"/>
          </w:tcPr>
          <w:p w14:paraId="0A8FD95E" w14:textId="172CE5DE" w:rsidR="00DA2F11" w:rsidRPr="008F3A3E" w:rsidRDefault="00F4599A" w:rsidP="00B054ED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申请日</w:t>
            </w:r>
          </w:p>
        </w:tc>
        <w:tc>
          <w:tcPr>
            <w:tcW w:w="1012" w:type="dxa"/>
            <w:vAlign w:val="center"/>
          </w:tcPr>
          <w:p w14:paraId="1A0F4E87" w14:textId="77777777" w:rsidR="00DA2F11" w:rsidRPr="008F3A3E" w:rsidRDefault="00DA2F11" w:rsidP="00DA2F11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首个</w:t>
            </w:r>
          </w:p>
          <w:p w14:paraId="4B92B494" w14:textId="0201CC82" w:rsidR="00DA2F11" w:rsidRPr="008F3A3E" w:rsidRDefault="00DA2F11" w:rsidP="00DA2F11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计算日</w:t>
            </w:r>
          </w:p>
        </w:tc>
        <w:tc>
          <w:tcPr>
            <w:tcW w:w="4305" w:type="dxa"/>
            <w:vAlign w:val="center"/>
          </w:tcPr>
          <w:p w14:paraId="56266BE7" w14:textId="362862F8" w:rsidR="00DA2F11" w:rsidRPr="008F3A3E" w:rsidRDefault="00DA2F11" w:rsidP="00DA2F11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计算规则</w:t>
            </w:r>
          </w:p>
        </w:tc>
        <w:tc>
          <w:tcPr>
            <w:tcW w:w="0" w:type="auto"/>
            <w:vAlign w:val="center"/>
          </w:tcPr>
          <w:p w14:paraId="1B066A77" w14:textId="70B358A7" w:rsidR="00DA2F11" w:rsidRPr="008F3A3E" w:rsidRDefault="00DA2F11" w:rsidP="00DA2F11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可选最近到期日</w:t>
            </w:r>
          </w:p>
        </w:tc>
      </w:tr>
      <w:tr w:rsidR="00F238EF" w:rsidRPr="008F3A3E" w14:paraId="67867375" w14:textId="77777777" w:rsidTr="00DA2F11">
        <w:tc>
          <w:tcPr>
            <w:tcW w:w="0" w:type="auto"/>
            <w:vAlign w:val="center"/>
          </w:tcPr>
          <w:p w14:paraId="6A35BCE6" w14:textId="2C08364F" w:rsidR="00F238EF" w:rsidRPr="008F3A3E" w:rsidRDefault="00F238EF" w:rsidP="00DA2F11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周一</w:t>
            </w:r>
          </w:p>
        </w:tc>
        <w:tc>
          <w:tcPr>
            <w:tcW w:w="1012" w:type="dxa"/>
            <w:vAlign w:val="center"/>
          </w:tcPr>
          <w:p w14:paraId="2A9CC5A2" w14:textId="52183044" w:rsidR="00F238EF" w:rsidRPr="008F3A3E" w:rsidRDefault="00F238EF" w:rsidP="00DA2F11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周二</w:t>
            </w:r>
          </w:p>
        </w:tc>
        <w:tc>
          <w:tcPr>
            <w:tcW w:w="4305" w:type="dxa"/>
            <w:vAlign w:val="center"/>
          </w:tcPr>
          <w:p w14:paraId="5B5697EA" w14:textId="62BADC73" w:rsidR="00F238EF" w:rsidRPr="008F3A3E" w:rsidRDefault="00F238EF" w:rsidP="00F238EF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周二为第1天，周三为第2天，周四为第3天，周五为第4天</w:t>
            </w:r>
          </w:p>
        </w:tc>
        <w:tc>
          <w:tcPr>
            <w:tcW w:w="0" w:type="auto"/>
            <w:vAlign w:val="center"/>
          </w:tcPr>
          <w:p w14:paraId="240ED176" w14:textId="780552AD" w:rsidR="00F238EF" w:rsidRPr="008F3A3E" w:rsidRDefault="00F238EF" w:rsidP="00DA2F11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周六</w:t>
            </w:r>
          </w:p>
        </w:tc>
      </w:tr>
      <w:tr w:rsidR="00DA2F11" w:rsidRPr="008F3A3E" w14:paraId="130A89E4" w14:textId="77777777" w:rsidTr="00F238EF">
        <w:tc>
          <w:tcPr>
            <w:tcW w:w="0" w:type="auto"/>
            <w:vAlign w:val="center"/>
          </w:tcPr>
          <w:p w14:paraId="0AF0AE71" w14:textId="2B5CFDF9" w:rsidR="00DA2F11" w:rsidRPr="008F3A3E" w:rsidRDefault="00DA2F11" w:rsidP="00F238EF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周四</w:t>
            </w:r>
          </w:p>
        </w:tc>
        <w:tc>
          <w:tcPr>
            <w:tcW w:w="1012" w:type="dxa"/>
            <w:vAlign w:val="center"/>
          </w:tcPr>
          <w:p w14:paraId="4E60E2B7" w14:textId="58EE5388" w:rsidR="00DA2F11" w:rsidRPr="008F3A3E" w:rsidRDefault="00DA2F11" w:rsidP="00F238EF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周五</w:t>
            </w:r>
          </w:p>
        </w:tc>
        <w:tc>
          <w:tcPr>
            <w:tcW w:w="4305" w:type="dxa"/>
          </w:tcPr>
          <w:p w14:paraId="75E67320" w14:textId="04C9537E" w:rsidR="00DA2F11" w:rsidRPr="008F3A3E" w:rsidRDefault="00DA2F11" w:rsidP="00DA2F11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周五为第1天，周六为第2天，周日为第3天</w:t>
            </w:r>
            <w:r w:rsidR="00105215"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，下周一为第4天</w:t>
            </w:r>
          </w:p>
        </w:tc>
        <w:tc>
          <w:tcPr>
            <w:tcW w:w="0" w:type="auto"/>
            <w:vAlign w:val="center"/>
          </w:tcPr>
          <w:p w14:paraId="24DB7B01" w14:textId="26D9DE71" w:rsidR="00DA2F11" w:rsidRPr="008F3A3E" w:rsidRDefault="00DA2F11" w:rsidP="00F238EF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下周</w:t>
            </w:r>
            <w:r w:rsidR="00105215"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二</w:t>
            </w:r>
          </w:p>
        </w:tc>
      </w:tr>
      <w:tr w:rsidR="00DA2F11" w:rsidRPr="006758A4" w14:paraId="495430D0" w14:textId="77777777" w:rsidTr="00F238EF">
        <w:tc>
          <w:tcPr>
            <w:tcW w:w="0" w:type="auto"/>
            <w:vAlign w:val="center"/>
          </w:tcPr>
          <w:p w14:paraId="1658AFF8" w14:textId="29880450" w:rsidR="00DA2F11" w:rsidRPr="008F3A3E" w:rsidRDefault="00DA2F11" w:rsidP="00F238EF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周五</w:t>
            </w:r>
          </w:p>
        </w:tc>
        <w:tc>
          <w:tcPr>
            <w:tcW w:w="1012" w:type="dxa"/>
            <w:vAlign w:val="center"/>
          </w:tcPr>
          <w:p w14:paraId="63638326" w14:textId="4A0761F2" w:rsidR="00DA2F11" w:rsidRPr="008F3A3E" w:rsidRDefault="00DA2F11" w:rsidP="00F238EF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下周一</w:t>
            </w:r>
          </w:p>
        </w:tc>
        <w:tc>
          <w:tcPr>
            <w:tcW w:w="4305" w:type="dxa"/>
          </w:tcPr>
          <w:p w14:paraId="7BAB42A3" w14:textId="435712C9" w:rsidR="00DA2F11" w:rsidRPr="008F3A3E" w:rsidRDefault="00ED0161" w:rsidP="00DA2F11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下周一为第</w:t>
            </w:r>
            <w:r w:rsidRPr="008F3A3E"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  <w:t>1天，下周二为第2天，下周三为第3天，下周四为第4天</w:t>
            </w:r>
          </w:p>
        </w:tc>
        <w:tc>
          <w:tcPr>
            <w:tcW w:w="0" w:type="auto"/>
            <w:vAlign w:val="center"/>
          </w:tcPr>
          <w:p w14:paraId="74284E63" w14:textId="0BABAFD4" w:rsidR="00DA2F11" w:rsidRPr="00F238EF" w:rsidRDefault="00DA2F11" w:rsidP="00F238EF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下周</w:t>
            </w:r>
            <w:r w:rsidR="00105215" w:rsidRPr="008F3A3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五</w:t>
            </w:r>
          </w:p>
        </w:tc>
      </w:tr>
    </w:tbl>
    <w:p w14:paraId="4360A0F8" w14:textId="107E7BA6" w:rsidR="00E5017A" w:rsidRDefault="00E5017A" w:rsidP="00DA2F11">
      <w:pPr>
        <w:widowControl/>
        <w:shd w:val="clear" w:color="auto" w:fill="FFFFFF"/>
        <w:spacing w:line="560" w:lineRule="exact"/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</w:p>
    <w:p w14:paraId="5F5A54FD" w14:textId="75DFE446" w:rsidR="00DA2F11" w:rsidRDefault="00E5017A" w:rsidP="00E5017A">
      <w:pPr>
        <w:tabs>
          <w:tab w:val="left" w:pos="653"/>
        </w:tabs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cs="宋体"/>
          <w:sz w:val="32"/>
          <w:szCs w:val="32"/>
        </w:rPr>
        <w:tab/>
      </w:r>
      <w:r>
        <w:rPr>
          <w:rFonts w:ascii="彩虹粗仿宋" w:eastAsia="彩虹粗仿宋" w:hAnsi="宋体" w:cs="宋体" w:hint="eastAsia"/>
          <w:sz w:val="32"/>
          <w:szCs w:val="32"/>
        </w:rPr>
        <w:t>特此公告。</w:t>
      </w:r>
    </w:p>
    <w:p w14:paraId="29454DBD" w14:textId="62C40C52" w:rsidR="00E5017A" w:rsidRDefault="00E5017A" w:rsidP="00E5017A">
      <w:pPr>
        <w:tabs>
          <w:tab w:val="left" w:pos="653"/>
        </w:tabs>
        <w:rPr>
          <w:rFonts w:ascii="彩虹粗仿宋" w:eastAsia="彩虹粗仿宋" w:hAnsi="宋体" w:cs="宋体"/>
          <w:sz w:val="32"/>
          <w:szCs w:val="32"/>
        </w:rPr>
      </w:pPr>
    </w:p>
    <w:p w14:paraId="16199CA1" w14:textId="4F44DBF1" w:rsidR="00E5017A" w:rsidRDefault="00E5017A" w:rsidP="00E5017A">
      <w:pPr>
        <w:tabs>
          <w:tab w:val="left" w:pos="653"/>
        </w:tabs>
        <w:jc w:val="right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cs="宋体" w:hint="eastAsia"/>
          <w:sz w:val="32"/>
          <w:szCs w:val="32"/>
        </w:rPr>
        <w:t>建信理财有限责任公司</w:t>
      </w:r>
    </w:p>
    <w:p w14:paraId="6FC38073" w14:textId="37CD56D3" w:rsidR="00E5017A" w:rsidRDefault="00E5017A" w:rsidP="00E5017A">
      <w:pPr>
        <w:tabs>
          <w:tab w:val="left" w:pos="653"/>
        </w:tabs>
        <w:ind w:right="320" w:firstLineChars="100" w:firstLine="320"/>
        <w:jc w:val="right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cs="宋体" w:hint="eastAsia"/>
          <w:sz w:val="32"/>
          <w:szCs w:val="32"/>
        </w:rPr>
        <w:t>2</w:t>
      </w:r>
      <w:r>
        <w:rPr>
          <w:rFonts w:ascii="彩虹粗仿宋" w:eastAsia="彩虹粗仿宋" w:hAnsi="宋体" w:cs="宋体"/>
          <w:sz w:val="32"/>
          <w:szCs w:val="32"/>
        </w:rPr>
        <w:t>026</w:t>
      </w:r>
      <w:r>
        <w:rPr>
          <w:rFonts w:ascii="彩虹粗仿宋" w:eastAsia="彩虹粗仿宋" w:hAnsi="宋体" w:cs="宋体" w:hint="eastAsia"/>
          <w:sz w:val="32"/>
          <w:szCs w:val="32"/>
        </w:rPr>
        <w:t>年5月2</w:t>
      </w:r>
      <w:r>
        <w:rPr>
          <w:rFonts w:ascii="彩虹粗仿宋" w:eastAsia="彩虹粗仿宋" w:hAnsi="宋体" w:cs="宋体"/>
          <w:sz w:val="32"/>
          <w:szCs w:val="32"/>
        </w:rPr>
        <w:t>1</w:t>
      </w:r>
      <w:r>
        <w:rPr>
          <w:rFonts w:ascii="彩虹粗仿宋" w:eastAsia="彩虹粗仿宋" w:hAnsi="宋体" w:cs="宋体" w:hint="eastAsia"/>
          <w:sz w:val="32"/>
          <w:szCs w:val="32"/>
        </w:rPr>
        <w:t>日</w:t>
      </w:r>
    </w:p>
    <w:p w14:paraId="5B88AB7A" w14:textId="77777777" w:rsidR="00E5017A" w:rsidRPr="00E5017A" w:rsidRDefault="00E5017A" w:rsidP="00E5017A">
      <w:pPr>
        <w:tabs>
          <w:tab w:val="left" w:pos="653"/>
        </w:tabs>
        <w:rPr>
          <w:rFonts w:ascii="彩虹粗仿宋" w:eastAsia="彩虹粗仿宋" w:hAnsi="宋体" w:cs="宋体"/>
          <w:sz w:val="32"/>
          <w:szCs w:val="32"/>
        </w:rPr>
      </w:pPr>
    </w:p>
    <w:sectPr w:rsidR="00E5017A" w:rsidRPr="00E50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172A27"/>
    <w:rsid w:val="00073B95"/>
    <w:rsid w:val="00074AC6"/>
    <w:rsid w:val="0009193C"/>
    <w:rsid w:val="000A1AA1"/>
    <w:rsid w:val="000D3973"/>
    <w:rsid w:val="00105215"/>
    <w:rsid w:val="00121802"/>
    <w:rsid w:val="00172A27"/>
    <w:rsid w:val="00196A0A"/>
    <w:rsid w:val="001B47F1"/>
    <w:rsid w:val="001D71F0"/>
    <w:rsid w:val="001F354C"/>
    <w:rsid w:val="002216C3"/>
    <w:rsid w:val="00234673"/>
    <w:rsid w:val="00245E91"/>
    <w:rsid w:val="00295361"/>
    <w:rsid w:val="002B4B2A"/>
    <w:rsid w:val="00324893"/>
    <w:rsid w:val="00335FB7"/>
    <w:rsid w:val="0035259B"/>
    <w:rsid w:val="00367828"/>
    <w:rsid w:val="003835E0"/>
    <w:rsid w:val="00397C0D"/>
    <w:rsid w:val="003A0828"/>
    <w:rsid w:val="003A0E82"/>
    <w:rsid w:val="003A2617"/>
    <w:rsid w:val="003A2DBF"/>
    <w:rsid w:val="00432D05"/>
    <w:rsid w:val="00447F8F"/>
    <w:rsid w:val="004A4A52"/>
    <w:rsid w:val="004B76A8"/>
    <w:rsid w:val="004F42B8"/>
    <w:rsid w:val="00517464"/>
    <w:rsid w:val="00571A07"/>
    <w:rsid w:val="005E5601"/>
    <w:rsid w:val="00622393"/>
    <w:rsid w:val="00641886"/>
    <w:rsid w:val="006758A4"/>
    <w:rsid w:val="006E0D6C"/>
    <w:rsid w:val="006E2E59"/>
    <w:rsid w:val="006E6D39"/>
    <w:rsid w:val="00764E7A"/>
    <w:rsid w:val="007A3D21"/>
    <w:rsid w:val="007C40E7"/>
    <w:rsid w:val="007E3665"/>
    <w:rsid w:val="00803AF7"/>
    <w:rsid w:val="00813315"/>
    <w:rsid w:val="0081796D"/>
    <w:rsid w:val="0083768D"/>
    <w:rsid w:val="0089111D"/>
    <w:rsid w:val="008B2FA7"/>
    <w:rsid w:val="008D443F"/>
    <w:rsid w:val="008F3A3E"/>
    <w:rsid w:val="00911405"/>
    <w:rsid w:val="00924963"/>
    <w:rsid w:val="00961F5E"/>
    <w:rsid w:val="0098092A"/>
    <w:rsid w:val="009D7547"/>
    <w:rsid w:val="00A85DED"/>
    <w:rsid w:val="00AA2F38"/>
    <w:rsid w:val="00AE32A2"/>
    <w:rsid w:val="00AF49FF"/>
    <w:rsid w:val="00B054ED"/>
    <w:rsid w:val="00B07A1D"/>
    <w:rsid w:val="00B3101D"/>
    <w:rsid w:val="00B600C3"/>
    <w:rsid w:val="00BA33B0"/>
    <w:rsid w:val="00BC7C8F"/>
    <w:rsid w:val="00C21E23"/>
    <w:rsid w:val="00C21FF9"/>
    <w:rsid w:val="00C2774B"/>
    <w:rsid w:val="00C81A67"/>
    <w:rsid w:val="00C92B2E"/>
    <w:rsid w:val="00CC707A"/>
    <w:rsid w:val="00CE6BFA"/>
    <w:rsid w:val="00CF5E02"/>
    <w:rsid w:val="00CF7FF6"/>
    <w:rsid w:val="00D36807"/>
    <w:rsid w:val="00D75729"/>
    <w:rsid w:val="00D80CC9"/>
    <w:rsid w:val="00DA2F11"/>
    <w:rsid w:val="00DB2958"/>
    <w:rsid w:val="00DD1C8B"/>
    <w:rsid w:val="00DF50AA"/>
    <w:rsid w:val="00E2685C"/>
    <w:rsid w:val="00E5017A"/>
    <w:rsid w:val="00E62DFD"/>
    <w:rsid w:val="00E6570A"/>
    <w:rsid w:val="00E8401D"/>
    <w:rsid w:val="00E919B3"/>
    <w:rsid w:val="00E95B6A"/>
    <w:rsid w:val="00ED0161"/>
    <w:rsid w:val="00F238EF"/>
    <w:rsid w:val="00F4599A"/>
    <w:rsid w:val="00F60F64"/>
    <w:rsid w:val="00FB42F5"/>
    <w:rsid w:val="00FE67CA"/>
    <w:rsid w:val="00FF663F"/>
    <w:rsid w:val="0F6E311F"/>
    <w:rsid w:val="1149586F"/>
    <w:rsid w:val="20FB7745"/>
    <w:rsid w:val="264561E1"/>
    <w:rsid w:val="2FAB755A"/>
    <w:rsid w:val="301224D0"/>
    <w:rsid w:val="3F840F28"/>
    <w:rsid w:val="4B626291"/>
    <w:rsid w:val="4C521E23"/>
    <w:rsid w:val="4E1B6B63"/>
    <w:rsid w:val="693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42CC"/>
  <w15:docId w15:val="{4BF1BF19-B28E-4164-966C-D16EC163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E5017A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E5017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059DE-6564-4472-AF92-EA63E074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136</Words>
  <Characters>779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黄诗瑜</dc:creator>
  <cp:lastModifiedBy>陈文君</cp:lastModifiedBy>
  <cp:revision>97</cp:revision>
  <cp:lastPrinted>2026-04-20T07:18:00Z</cp:lastPrinted>
  <dcterms:created xsi:type="dcterms:W3CDTF">2020-09-30T02:40:00Z</dcterms:created>
  <dcterms:modified xsi:type="dcterms:W3CDTF">2026-05-21T06:10:00Z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DB9AFEEBE1BC47C6BF341352D4145CA8</vt:lpwstr>
  </property>
</Properties>
</file>