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建信理财龙宝现金管理类产品17号</w:t>
      </w:r>
      <w:r>
        <w:rPr>
          <w:rFonts w:hint="eastAsia" w:ascii="彩虹小标宋" w:eastAsia="彩虹小标宋"/>
          <w:sz w:val="40"/>
          <w:szCs w:val="40"/>
        </w:rPr>
        <w:t>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-JXJXLBGS251024017</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建信理财龙宝现金管理类产品17号（全国银行业理财信息登记系统编码：</w:t>
      </w:r>
      <w:r>
        <w:rPr>
          <w:rFonts w:hint="eastAsia" w:ascii="彩虹粗仿宋" w:eastAsia="彩虹粗仿宋"/>
          <w:sz w:val="32"/>
          <w:szCs w:val="32"/>
          <w:lang w:val="en-US" w:eastAsia="zh-CN"/>
        </w:rPr>
        <w:t>Z7000725001402</w:t>
      </w:r>
      <w:r>
        <w:rPr>
          <w:rFonts w:hint="eastAsia" w:ascii="彩虹粗仿宋" w:eastAsia="彩虹粗仿宋"/>
          <w:sz w:val="32"/>
          <w:szCs w:val="32"/>
          <w:lang w:eastAsia="zh-CN"/>
        </w:rPr>
        <w:t>）</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190"/>
        <w:gridCol w:w="2280"/>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90"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单日净申购份额（调整前）</w:t>
            </w:r>
          </w:p>
        </w:tc>
        <w:tc>
          <w:tcPr>
            <w:tcW w:w="2280"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单日净申购份额（调整后）</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建信理财龙宝现金管理类产品17号</w:t>
            </w:r>
          </w:p>
        </w:tc>
        <w:tc>
          <w:tcPr>
            <w:tcW w:w="2190"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不超过5亿份</w:t>
            </w:r>
          </w:p>
        </w:tc>
        <w:tc>
          <w:tcPr>
            <w:tcW w:w="2280"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不限制</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34FD0C24"/>
    <w:rsid w:val="350C32A2"/>
    <w:rsid w:val="390B3E87"/>
    <w:rsid w:val="391110CE"/>
    <w:rsid w:val="39C9477F"/>
    <w:rsid w:val="3B480E17"/>
    <w:rsid w:val="3D841FDF"/>
    <w:rsid w:val="3FE33E39"/>
    <w:rsid w:val="45096549"/>
    <w:rsid w:val="482B0E1F"/>
    <w:rsid w:val="4A1006BB"/>
    <w:rsid w:val="4CCE28CD"/>
    <w:rsid w:val="4E581AE6"/>
    <w:rsid w:val="4F595D1F"/>
    <w:rsid w:val="56007508"/>
    <w:rsid w:val="5A5C063B"/>
    <w:rsid w:val="5F8E026C"/>
    <w:rsid w:val="60C67A98"/>
    <w:rsid w:val="66414EE1"/>
    <w:rsid w:val="67AA4915"/>
    <w:rsid w:val="6AF96F73"/>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1</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2026-06-01T06:23:30Z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E557D46754EE4675A3271ABDAE3804F9_13</vt:lpwstr>
  </property>
</Properties>
</file>