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453F32" w:rsidRDefault="004958B4">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（稳利）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封闭式产品</w:t>
      </w:r>
      <w:r>
        <w:rPr>
          <w:rFonts w:ascii="彩虹粗仿宋" w:eastAsia="彩虹粗仿宋" w:hAnsi="彩虹粗仿宋" w:cs="彩虹粗仿宋" w:hint="eastAsia"/>
          <w:b w:val="0"/>
          <w:bCs/>
          <w:sz w:val="36"/>
          <w:szCs w:val="36"/>
        </w:rPr>
        <w:t>2026</w:t>
      </w:r>
      <w:r>
        <w:rPr>
          <w:rFonts w:ascii="彩虹粗仿宋" w:eastAsia="彩虹粗仿宋" w:hAnsi="彩虹粗仿宋" w:cs="彩虹粗仿宋" w:hint="eastAsia"/>
          <w:b w:val="0"/>
          <w:bCs/>
          <w:sz w:val="36"/>
          <w:szCs w:val="36"/>
        </w:rPr>
        <w:t>年第</w:t>
      </w:r>
      <w:r>
        <w:rPr>
          <w:rFonts w:ascii="彩虹粗仿宋" w:eastAsia="彩虹粗仿宋" w:hAnsi="彩虹粗仿宋" w:cs="彩虹粗仿宋" w:hint="eastAsia"/>
          <w:b w:val="0"/>
          <w:bCs/>
          <w:sz w:val="36"/>
          <w:szCs w:val="36"/>
        </w:rPr>
        <w:t>430</w:t>
      </w:r>
      <w:r>
        <w:rPr>
          <w:rFonts w:ascii="彩虹粗仿宋" w:eastAsia="彩虹粗仿宋" w:hAnsi="彩虹粗仿宋" w:cs="彩虹粗仿宋" w:hint="eastAsia"/>
          <w:b w:val="0"/>
          <w:bCs/>
          <w:sz w:val="36"/>
          <w:szCs w:val="36"/>
        </w:rPr>
        <w:t>期费率优惠的公告</w:t>
      </w:r>
    </w:p>
    <w:p w14:paraId="29086F39" w14:textId="77777777" w:rsidR="00453F32" w:rsidRDefault="00453F32">
      <w:pPr>
        <w:jc w:val="center"/>
        <w:rPr>
          <w:rFonts w:ascii="彩虹粗仿宋" w:eastAsia="彩虹粗仿宋" w:hAnsi="微软雅黑" w:cs="宋体"/>
          <w:color w:val="333333"/>
          <w:kern w:val="0"/>
          <w:sz w:val="32"/>
          <w:szCs w:val="32"/>
        </w:rPr>
      </w:pPr>
    </w:p>
    <w:p w14:paraId="1A41591D" w14:textId="77777777" w:rsidR="00453F32" w:rsidRDefault="004958B4">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453F32" w:rsidRDefault="004958B4">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p w14:paraId="30911B74" w14:textId="77777777" w:rsidR="00453F32" w:rsidRDefault="004958B4">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一、管理费率</w:t>
      </w:r>
    </w:p>
    <w:tbl>
      <w:tblPr>
        <w:tblStyle w:val="a4"/>
        <w:tblW w:w="5572" w:type="pct"/>
        <w:jc w:val="center"/>
        <w:tblLayout w:type="fixed"/>
        <w:tblLook w:val="04A0" w:firstRow="1" w:lastRow="0" w:firstColumn="1" w:lastColumn="0" w:noHBand="0" w:noVBand="1"/>
      </w:tblPr>
      <w:tblGrid>
        <w:gridCol w:w="2977"/>
        <w:gridCol w:w="2126"/>
        <w:gridCol w:w="1195"/>
        <w:gridCol w:w="1212"/>
        <w:gridCol w:w="1987"/>
      </w:tblGrid>
      <w:tr w:rsidR="00453F32" w14:paraId="31B6509A" w14:textId="77777777">
        <w:trPr>
          <w:trHeight w:val="323"/>
          <w:jc w:val="center"/>
        </w:trPr>
        <w:tc>
          <w:tcPr>
            <w:tcW w:w="1566" w:type="pct"/>
            <w:vMerge w:val="restart"/>
            <w:vAlign w:val="center"/>
          </w:tcPr>
          <w:p w14:paraId="246F04F2" w14:textId="77777777" w:rsidR="00453F32" w:rsidRDefault="004958B4">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19" w:type="pct"/>
            <w:vMerge w:val="restart"/>
            <w:vAlign w:val="center"/>
          </w:tcPr>
          <w:p w14:paraId="521D88E9" w14:textId="77777777" w:rsidR="00453F32" w:rsidRDefault="004958B4">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267" w:type="pct"/>
            <w:gridSpan w:val="2"/>
            <w:vAlign w:val="center"/>
          </w:tcPr>
          <w:p w14:paraId="521A3A0B"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1046" w:type="pct"/>
            <w:vMerge w:val="restart"/>
            <w:vAlign w:val="center"/>
          </w:tcPr>
          <w:p w14:paraId="5331AB4F" w14:textId="77777777" w:rsidR="00453F32" w:rsidRDefault="004958B4">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453F32" w14:paraId="09C3A34A" w14:textId="77777777">
        <w:trPr>
          <w:trHeight w:val="343"/>
          <w:jc w:val="center"/>
        </w:trPr>
        <w:tc>
          <w:tcPr>
            <w:tcW w:w="1566" w:type="pct"/>
            <w:vMerge/>
            <w:vAlign w:val="center"/>
          </w:tcPr>
          <w:p w14:paraId="4CF2CB2E" w14:textId="77777777" w:rsidR="00453F32" w:rsidRDefault="00453F32">
            <w:pPr>
              <w:autoSpaceDE w:val="0"/>
              <w:autoSpaceDN w:val="0"/>
              <w:adjustRightInd w:val="0"/>
              <w:jc w:val="center"/>
            </w:pPr>
          </w:p>
        </w:tc>
        <w:tc>
          <w:tcPr>
            <w:tcW w:w="1119" w:type="pct"/>
            <w:vMerge/>
            <w:vAlign w:val="center"/>
          </w:tcPr>
          <w:p w14:paraId="6B3E051E" w14:textId="77777777" w:rsidR="00453F32" w:rsidRDefault="00453F32">
            <w:pPr>
              <w:autoSpaceDE w:val="0"/>
              <w:autoSpaceDN w:val="0"/>
              <w:adjustRightInd w:val="0"/>
              <w:jc w:val="center"/>
            </w:pPr>
          </w:p>
        </w:tc>
        <w:tc>
          <w:tcPr>
            <w:tcW w:w="629" w:type="pct"/>
            <w:vAlign w:val="center"/>
          </w:tcPr>
          <w:p w14:paraId="6BD0A268"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638" w:type="pct"/>
            <w:vAlign w:val="center"/>
          </w:tcPr>
          <w:p w14:paraId="6C53157A"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1046" w:type="pct"/>
            <w:vMerge/>
            <w:vAlign w:val="center"/>
          </w:tcPr>
          <w:p w14:paraId="5FCB56AC" w14:textId="77777777" w:rsidR="00453F32" w:rsidRDefault="00453F32">
            <w:pPr>
              <w:autoSpaceDE w:val="0"/>
              <w:autoSpaceDN w:val="0"/>
              <w:adjustRightInd w:val="0"/>
              <w:jc w:val="center"/>
              <w:rPr>
                <w:rFonts w:ascii="彩虹粗仿宋" w:eastAsia="彩虹粗仿宋"/>
                <w:szCs w:val="21"/>
              </w:rPr>
            </w:pPr>
          </w:p>
        </w:tc>
      </w:tr>
      <w:tr w:rsidR="00453F32" w14:paraId="15CF39EE" w14:textId="77777777">
        <w:trPr>
          <w:trHeight w:val="1013"/>
          <w:jc w:val="center"/>
        </w:trPr>
        <w:tc>
          <w:tcPr>
            <w:tcW w:w="1566" w:type="pct"/>
            <w:vAlign w:val="center"/>
          </w:tcPr>
          <w:p w14:paraId="2ACE13BD" w14:textId="77777777" w:rsidR="00453F32" w:rsidRDefault="004958B4">
            <w:pPr>
              <w:autoSpaceDE w:val="0"/>
              <w:autoSpaceDN w:val="0"/>
              <w:adjustRightInd w:val="0"/>
              <w:jc w:val="center"/>
              <w:rPr>
                <w:rFonts w:ascii="彩虹粗仿宋" w:eastAsia="彩虹粗仿宋"/>
                <w:szCs w:val="21"/>
              </w:rPr>
            </w:pPr>
            <w:bookmarkStart w:id="0" w:name="_GoBack"/>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430</w:t>
            </w:r>
            <w:r>
              <w:rPr>
                <w:rFonts w:ascii="彩虹粗仿宋" w:eastAsia="彩虹粗仿宋" w:hint="eastAsia"/>
                <w:szCs w:val="21"/>
              </w:rPr>
              <w:t>期</w:t>
            </w:r>
            <w:bookmarkEnd w:id="0"/>
          </w:p>
        </w:tc>
        <w:tc>
          <w:tcPr>
            <w:tcW w:w="1119" w:type="pct"/>
            <w:vAlign w:val="center"/>
          </w:tcPr>
          <w:p w14:paraId="252072A3"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Z7000726000583</w:t>
            </w:r>
          </w:p>
        </w:tc>
        <w:tc>
          <w:tcPr>
            <w:tcW w:w="629" w:type="pct"/>
            <w:vAlign w:val="center"/>
          </w:tcPr>
          <w:p w14:paraId="4F9F9BD4"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0.</w:t>
            </w:r>
            <w:r>
              <w:rPr>
                <w:rFonts w:ascii="彩虹粗仿宋" w:eastAsia="彩虹粗仿宋" w:hint="eastAsia"/>
                <w:szCs w:val="21"/>
              </w:rPr>
              <w:t>1</w:t>
            </w:r>
            <w:r>
              <w:rPr>
                <w:rFonts w:ascii="彩虹粗仿宋" w:eastAsia="彩虹粗仿宋" w:hint="eastAsia"/>
                <w:szCs w:val="21"/>
              </w:rPr>
              <w:t>%</w:t>
            </w:r>
          </w:p>
        </w:tc>
        <w:tc>
          <w:tcPr>
            <w:tcW w:w="638" w:type="pct"/>
            <w:vAlign w:val="center"/>
          </w:tcPr>
          <w:p w14:paraId="51AB4327"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0.</w:t>
            </w:r>
            <w:r>
              <w:rPr>
                <w:rFonts w:ascii="彩虹粗仿宋" w:eastAsia="彩虹粗仿宋" w:hint="eastAsia"/>
                <w:szCs w:val="21"/>
              </w:rPr>
              <w:t>0</w:t>
            </w:r>
            <w:r>
              <w:rPr>
                <w:rFonts w:ascii="彩虹粗仿宋" w:eastAsia="彩虹粗仿宋" w:hint="eastAsia"/>
                <w:szCs w:val="21"/>
              </w:rPr>
              <w:t>1%</w:t>
            </w:r>
          </w:p>
        </w:tc>
        <w:tc>
          <w:tcPr>
            <w:tcW w:w="1046" w:type="pct"/>
            <w:vAlign w:val="center"/>
          </w:tcPr>
          <w:p w14:paraId="120FD14F"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11</w:t>
            </w:r>
            <w:r>
              <w:rPr>
                <w:rFonts w:ascii="彩虹粗仿宋" w:eastAsia="彩虹粗仿宋" w:hint="eastAsia"/>
                <w:szCs w:val="21"/>
              </w:rPr>
              <w:t>日</w:t>
            </w:r>
          </w:p>
        </w:tc>
      </w:tr>
    </w:tbl>
    <w:p w14:paraId="7A72FA30" w14:textId="191580DD" w:rsidR="00453F32" w:rsidRDefault="004958B4">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管理费率优惠结束时间以后续公告为准。</w:t>
      </w:r>
    </w:p>
    <w:p w14:paraId="79D02F23" w14:textId="77777777" w:rsidR="00453F32" w:rsidRDefault="004958B4">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二、销售费率</w:t>
      </w:r>
    </w:p>
    <w:tbl>
      <w:tblPr>
        <w:tblStyle w:val="a4"/>
        <w:tblW w:w="5423" w:type="pct"/>
        <w:jc w:val="center"/>
        <w:tblLayout w:type="fixed"/>
        <w:tblLook w:val="04A0" w:firstRow="1" w:lastRow="0" w:firstColumn="1" w:lastColumn="0" w:noHBand="0" w:noVBand="1"/>
      </w:tblPr>
      <w:tblGrid>
        <w:gridCol w:w="2164"/>
        <w:gridCol w:w="1931"/>
        <w:gridCol w:w="935"/>
        <w:gridCol w:w="913"/>
        <w:gridCol w:w="1599"/>
        <w:gridCol w:w="1701"/>
      </w:tblGrid>
      <w:tr w:rsidR="00453F32" w14:paraId="3327B37A" w14:textId="77777777">
        <w:trPr>
          <w:trHeight w:val="322"/>
          <w:jc w:val="center"/>
        </w:trPr>
        <w:tc>
          <w:tcPr>
            <w:tcW w:w="1170" w:type="pct"/>
            <w:vMerge w:val="restart"/>
            <w:vAlign w:val="center"/>
          </w:tcPr>
          <w:p w14:paraId="7251B8DB" w14:textId="77777777" w:rsidR="00453F32" w:rsidRDefault="004958B4">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0A02F5F6" w14:textId="77777777" w:rsidR="00453F32" w:rsidRDefault="004958B4">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999" w:type="pct"/>
            <w:gridSpan w:val="2"/>
            <w:vAlign w:val="center"/>
          </w:tcPr>
          <w:p w14:paraId="1FA86BB9"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销售</w:t>
            </w:r>
            <w:r>
              <w:rPr>
                <w:rFonts w:ascii="彩虹粗仿宋" w:eastAsia="彩虹粗仿宋" w:hint="eastAsia"/>
                <w:szCs w:val="21"/>
              </w:rPr>
              <w:t>费率（年化）</w:t>
            </w:r>
          </w:p>
        </w:tc>
        <w:tc>
          <w:tcPr>
            <w:tcW w:w="865" w:type="pct"/>
            <w:vMerge w:val="restart"/>
            <w:vAlign w:val="center"/>
          </w:tcPr>
          <w:p w14:paraId="59891AE4" w14:textId="77777777" w:rsidR="00453F32" w:rsidRDefault="004958B4">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920" w:type="pct"/>
            <w:vMerge w:val="restart"/>
            <w:vAlign w:val="center"/>
          </w:tcPr>
          <w:p w14:paraId="4E5CC0DA" w14:textId="77777777" w:rsidR="00453F32" w:rsidRDefault="004958B4">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453F32" w14:paraId="3F14B74D" w14:textId="77777777">
        <w:trPr>
          <w:trHeight w:val="307"/>
          <w:jc w:val="center"/>
        </w:trPr>
        <w:tc>
          <w:tcPr>
            <w:tcW w:w="1170" w:type="pct"/>
            <w:vMerge/>
            <w:vAlign w:val="center"/>
          </w:tcPr>
          <w:p w14:paraId="2C5407FB" w14:textId="77777777" w:rsidR="00453F32" w:rsidRDefault="00453F32">
            <w:pPr>
              <w:autoSpaceDE w:val="0"/>
              <w:autoSpaceDN w:val="0"/>
              <w:adjustRightInd w:val="0"/>
              <w:jc w:val="center"/>
            </w:pPr>
          </w:p>
        </w:tc>
        <w:tc>
          <w:tcPr>
            <w:tcW w:w="1044" w:type="pct"/>
            <w:vMerge/>
            <w:vAlign w:val="center"/>
          </w:tcPr>
          <w:p w14:paraId="183F2C2C" w14:textId="77777777" w:rsidR="00453F32" w:rsidRDefault="00453F32">
            <w:pPr>
              <w:autoSpaceDE w:val="0"/>
              <w:autoSpaceDN w:val="0"/>
              <w:adjustRightInd w:val="0"/>
              <w:jc w:val="center"/>
            </w:pPr>
          </w:p>
        </w:tc>
        <w:tc>
          <w:tcPr>
            <w:tcW w:w="505" w:type="pct"/>
            <w:vAlign w:val="center"/>
          </w:tcPr>
          <w:p w14:paraId="4F0E6CEC"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494" w:type="pct"/>
            <w:vAlign w:val="center"/>
          </w:tcPr>
          <w:p w14:paraId="07C813EF"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5" w:type="pct"/>
            <w:vMerge/>
            <w:vAlign w:val="center"/>
          </w:tcPr>
          <w:p w14:paraId="28BFB263" w14:textId="77777777" w:rsidR="00453F32" w:rsidRDefault="00453F32">
            <w:pPr>
              <w:autoSpaceDE w:val="0"/>
              <w:autoSpaceDN w:val="0"/>
              <w:adjustRightInd w:val="0"/>
              <w:jc w:val="center"/>
              <w:rPr>
                <w:rFonts w:ascii="彩虹粗仿宋" w:eastAsia="彩虹粗仿宋"/>
                <w:szCs w:val="21"/>
              </w:rPr>
            </w:pPr>
          </w:p>
        </w:tc>
        <w:tc>
          <w:tcPr>
            <w:tcW w:w="920" w:type="pct"/>
            <w:vMerge/>
            <w:vAlign w:val="center"/>
          </w:tcPr>
          <w:p w14:paraId="3D97281C" w14:textId="77777777" w:rsidR="00453F32" w:rsidRDefault="00453F32">
            <w:pPr>
              <w:autoSpaceDE w:val="0"/>
              <w:autoSpaceDN w:val="0"/>
              <w:adjustRightInd w:val="0"/>
              <w:jc w:val="center"/>
              <w:rPr>
                <w:rFonts w:ascii="彩虹粗仿宋" w:eastAsia="彩虹粗仿宋"/>
                <w:szCs w:val="21"/>
              </w:rPr>
            </w:pPr>
          </w:p>
        </w:tc>
      </w:tr>
      <w:tr w:rsidR="00453F32" w14:paraId="4E3969A4" w14:textId="77777777">
        <w:trPr>
          <w:jc w:val="center"/>
        </w:trPr>
        <w:tc>
          <w:tcPr>
            <w:tcW w:w="1170" w:type="pct"/>
            <w:vAlign w:val="center"/>
          </w:tcPr>
          <w:p w14:paraId="093669E2"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430</w:t>
            </w:r>
            <w:r>
              <w:rPr>
                <w:rFonts w:ascii="彩虹粗仿宋" w:eastAsia="彩虹粗仿宋" w:hint="eastAsia"/>
                <w:szCs w:val="21"/>
              </w:rPr>
              <w:t>期</w:t>
            </w:r>
          </w:p>
        </w:tc>
        <w:tc>
          <w:tcPr>
            <w:tcW w:w="1044" w:type="pct"/>
            <w:vAlign w:val="center"/>
          </w:tcPr>
          <w:p w14:paraId="3F6978B3"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Z7000726000583</w:t>
            </w:r>
          </w:p>
        </w:tc>
        <w:tc>
          <w:tcPr>
            <w:tcW w:w="505" w:type="pct"/>
            <w:vAlign w:val="center"/>
          </w:tcPr>
          <w:p w14:paraId="3272B628"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0.15%</w:t>
            </w:r>
          </w:p>
        </w:tc>
        <w:tc>
          <w:tcPr>
            <w:tcW w:w="494" w:type="pct"/>
            <w:vAlign w:val="center"/>
          </w:tcPr>
          <w:p w14:paraId="5401732D"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0.05%</w:t>
            </w:r>
          </w:p>
        </w:tc>
        <w:tc>
          <w:tcPr>
            <w:tcW w:w="865" w:type="pct"/>
            <w:shd w:val="clear" w:color="auto" w:fill="auto"/>
            <w:vAlign w:val="center"/>
          </w:tcPr>
          <w:p w14:paraId="633BCA9A"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11</w:t>
            </w:r>
            <w:r>
              <w:rPr>
                <w:rFonts w:ascii="彩虹粗仿宋" w:eastAsia="彩虹粗仿宋" w:hint="eastAsia"/>
                <w:szCs w:val="21"/>
              </w:rPr>
              <w:t>日</w:t>
            </w:r>
          </w:p>
        </w:tc>
        <w:tc>
          <w:tcPr>
            <w:tcW w:w="920" w:type="pct"/>
            <w:vAlign w:val="center"/>
          </w:tcPr>
          <w:p w14:paraId="4C4FC360" w14:textId="77777777" w:rsidR="00453F32" w:rsidRDefault="004958B4">
            <w:pPr>
              <w:autoSpaceDE w:val="0"/>
              <w:autoSpaceDN w:val="0"/>
              <w:adjustRightInd w:val="0"/>
              <w:jc w:val="center"/>
              <w:rPr>
                <w:rFonts w:ascii="彩虹粗仿宋" w:eastAsia="彩虹粗仿宋"/>
                <w:szCs w:val="21"/>
              </w:rPr>
            </w:pPr>
            <w:r>
              <w:rPr>
                <w:rFonts w:ascii="彩虹粗仿宋" w:eastAsia="彩虹粗仿宋" w:hint="eastAsia"/>
                <w:szCs w:val="21"/>
              </w:rPr>
              <w:t>202</w:t>
            </w:r>
            <w:r>
              <w:rPr>
                <w:rFonts w:ascii="彩虹粗仿宋" w:eastAsia="彩虹粗仿宋" w:hint="eastAsia"/>
                <w:szCs w:val="21"/>
              </w:rPr>
              <w:t>6</w:t>
            </w:r>
            <w:r>
              <w:rPr>
                <w:rFonts w:ascii="彩虹粗仿宋" w:eastAsia="彩虹粗仿宋" w:hint="eastAsia"/>
                <w:szCs w:val="21"/>
              </w:rPr>
              <w:t>年</w:t>
            </w:r>
            <w:r>
              <w:rPr>
                <w:rFonts w:ascii="彩虹粗仿宋" w:eastAsia="彩虹粗仿宋" w:hint="eastAsia"/>
                <w:szCs w:val="21"/>
              </w:rPr>
              <w:t>12</w:t>
            </w:r>
            <w:r>
              <w:rPr>
                <w:rFonts w:ascii="彩虹粗仿宋" w:eastAsia="彩虹粗仿宋" w:hint="eastAsia"/>
                <w:szCs w:val="21"/>
              </w:rPr>
              <w:t>月</w:t>
            </w:r>
            <w:r>
              <w:rPr>
                <w:rFonts w:ascii="彩虹粗仿宋" w:eastAsia="彩虹粗仿宋" w:hint="eastAsia"/>
                <w:szCs w:val="21"/>
              </w:rPr>
              <w:t>31</w:t>
            </w:r>
            <w:r>
              <w:rPr>
                <w:rFonts w:ascii="彩虹粗仿宋" w:eastAsia="彩虹粗仿宋" w:hint="eastAsia"/>
                <w:szCs w:val="21"/>
              </w:rPr>
              <w:t>日</w:t>
            </w:r>
          </w:p>
        </w:tc>
      </w:tr>
    </w:tbl>
    <w:p w14:paraId="7968DAA9" w14:textId="5BAAE539" w:rsidR="00453F32" w:rsidRDefault="004958B4">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结束日后，销售费率恢复至本次优惠前的费率水平</w:t>
      </w:r>
      <w:r>
        <w:rPr>
          <w:rFonts w:ascii="彩虹粗仿宋" w:eastAsia="彩虹粗仿宋" w:hAnsi="微软雅黑" w:hint="eastAsia"/>
          <w:color w:val="333333"/>
          <w:sz w:val="32"/>
          <w:szCs w:val="32"/>
        </w:rPr>
        <w:t>。</w:t>
      </w:r>
    </w:p>
    <w:p w14:paraId="7007A37D" w14:textId="77777777" w:rsidR="00453F32" w:rsidRDefault="004958B4">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453F32" w:rsidRDefault="004958B4">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lastRenderedPageBreak/>
        <w:t>建信理财有限责任公司将本着勤勉尽职的原则持续为您提供专业化理财服务。</w:t>
      </w:r>
    </w:p>
    <w:p w14:paraId="1AEC125D" w14:textId="77777777" w:rsidR="00453F32" w:rsidRDefault="004958B4">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453F32" w:rsidRDefault="00453F32">
      <w:pPr>
        <w:ind w:firstLineChars="202" w:firstLine="646"/>
        <w:rPr>
          <w:rFonts w:ascii="彩虹粗仿宋" w:eastAsia="彩虹粗仿宋" w:hAnsi="微软雅黑" w:cs="宋体"/>
          <w:color w:val="333333"/>
          <w:kern w:val="0"/>
          <w:sz w:val="32"/>
          <w:szCs w:val="32"/>
        </w:rPr>
      </w:pPr>
    </w:p>
    <w:p w14:paraId="70194F75" w14:textId="77777777" w:rsidR="00453F32" w:rsidRDefault="004958B4">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6BB372F" w14:textId="77777777" w:rsidR="00453F32" w:rsidRDefault="004958B4">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4</w:t>
      </w:r>
      <w:r>
        <w:rPr>
          <w:rFonts w:ascii="彩虹粗仿宋" w:eastAsia="彩虹粗仿宋" w:hAnsi="微软雅黑" w:cs="宋体"/>
          <w:color w:val="333333"/>
          <w:kern w:val="0"/>
          <w:sz w:val="32"/>
          <w:szCs w:val="32"/>
        </w:rPr>
        <w:t>日</w:t>
      </w:r>
    </w:p>
    <w:sectPr w:rsidR="00453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453F32"/>
    <w:rsid w:val="004958B4"/>
    <w:rsid w:val="008F30F8"/>
    <w:rsid w:val="00942DCA"/>
    <w:rsid w:val="039936E4"/>
    <w:rsid w:val="06A106F1"/>
    <w:rsid w:val="07E86C40"/>
    <w:rsid w:val="098655BC"/>
    <w:rsid w:val="0A1217C2"/>
    <w:rsid w:val="0AB45A1F"/>
    <w:rsid w:val="12504506"/>
    <w:rsid w:val="194D5F57"/>
    <w:rsid w:val="19F822FB"/>
    <w:rsid w:val="24C20D54"/>
    <w:rsid w:val="25B811EE"/>
    <w:rsid w:val="25E67C21"/>
    <w:rsid w:val="2806597B"/>
    <w:rsid w:val="2B215313"/>
    <w:rsid w:val="33487838"/>
    <w:rsid w:val="366F06AF"/>
    <w:rsid w:val="38A7009D"/>
    <w:rsid w:val="40E5584A"/>
    <w:rsid w:val="45673698"/>
    <w:rsid w:val="46143433"/>
    <w:rsid w:val="461C5E16"/>
    <w:rsid w:val="47532DA2"/>
    <w:rsid w:val="49553C3F"/>
    <w:rsid w:val="506D41B7"/>
    <w:rsid w:val="50C75131"/>
    <w:rsid w:val="51F34B83"/>
    <w:rsid w:val="5D7259E3"/>
    <w:rsid w:val="61024C7E"/>
    <w:rsid w:val="647E0AA3"/>
    <w:rsid w:val="66094DF3"/>
    <w:rsid w:val="69130921"/>
    <w:rsid w:val="6A7B4E5D"/>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F017AD-ABF0-45DE-AE8C-1F804F13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2026-04-21T01:18:00Z</dcterms:created>
  <dcterms:modified xsi:type="dcterms:W3CDTF">2026-06-04T06:38:00Z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