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ascii="彩虹小标宋" w:eastAsia="彩虹小标宋"/>
          <w:sz w:val="44"/>
          <w:szCs w:val="44"/>
        </w:rPr>
      </w:pPr>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p>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的单日净申购份额，到期恢复原限额。具体如下：</w:t>
      </w:r>
    </w:p>
    <w:tbl>
      <w:tblPr>
        <w:tblStyle w:val="11"/>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1727"/>
        <w:gridCol w:w="1842"/>
        <w:gridCol w:w="2509"/>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28" w:type="pct"/>
            <w:vAlign w:val="center"/>
          </w:tcPr>
          <w:p w14:paraId="58289D06">
            <w:pPr>
              <w:pStyle w:val="9"/>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3"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调整前</w:t>
            </w:r>
          </w:p>
        </w:tc>
        <w:tc>
          <w:tcPr>
            <w:tcW w:w="1112" w:type="pct"/>
            <w:vAlign w:val="center"/>
          </w:tcPr>
          <w:p w14:paraId="419D883C">
            <w:pPr>
              <w:pStyle w:val="9"/>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p>
        </w:tc>
        <w:tc>
          <w:tcPr>
            <w:tcW w:w="1515" w:type="pct"/>
            <w:vAlign w:val="center"/>
          </w:tcPr>
          <w:p w14:paraId="53804BEC">
            <w:pPr>
              <w:pStyle w:val="9"/>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328"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043"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default" w:ascii="彩虹粗仿宋" w:eastAsia="彩虹粗仿宋" w:cstheme="minorBidi"/>
                <w:kern w:val="2"/>
                <w:sz w:val="21"/>
                <w:szCs w:val="21"/>
                <w:lang w:val="en-US" w:eastAsia="zh-CN"/>
              </w:rPr>
              <w:t>不超过1亿份</w:t>
            </w:r>
          </w:p>
        </w:tc>
        <w:tc>
          <w:tcPr>
            <w:tcW w:w="1112"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不超过5亿份</w:t>
            </w:r>
          </w:p>
        </w:tc>
        <w:tc>
          <w:tcPr>
            <w:tcW w:w="1515" w:type="pct"/>
            <w:vAlign w:val="center"/>
          </w:tcPr>
          <w:p w14:paraId="252E273E">
            <w:pPr>
              <w:pStyle w:val="9"/>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2026年6月22日（含）-2026年6月29日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w:t>
      </w:r>
      <w:bookmarkStart w:id="0" w:name="_GoBack"/>
      <w:bookmarkEnd w:id="0"/>
      <w:r>
        <w:rPr>
          <w:rFonts w:hint="eastAsia" w:ascii="彩虹粗仿宋" w:eastAsia="彩虹粗仿宋"/>
          <w:sz w:val="32"/>
          <w:szCs w:val="32"/>
        </w:rPr>
        <w:t>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16</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1D407CC3"/>
    <w:rsid w:val="2F8001E0"/>
    <w:rsid w:val="30AC348D"/>
    <w:rsid w:val="313D4B9F"/>
    <w:rsid w:val="3303751D"/>
    <w:rsid w:val="35E62571"/>
    <w:rsid w:val="3B0B6716"/>
    <w:rsid w:val="4054555C"/>
    <w:rsid w:val="418635D0"/>
    <w:rsid w:val="45C86175"/>
    <w:rsid w:val="4DAE39CA"/>
    <w:rsid w:val="51700341"/>
    <w:rsid w:val="5DBF0863"/>
    <w:rsid w:val="65E92340"/>
    <w:rsid w:val="667E51BF"/>
    <w:rsid w:val="67227D84"/>
    <w:rsid w:val="689B1382"/>
    <w:rsid w:val="6E362B90"/>
    <w:rsid w:val="6FB80F9F"/>
    <w:rsid w:val="78FC502F"/>
    <w:rsid w:val="79965760"/>
    <w:rsid w:val="7D7E4262"/>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5"/>
    <w:semiHidden/>
    <w:unhideWhenUsed/>
    <w:qFormat/>
    <w:uiPriority w:val="99"/>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6"/>
    <w:semiHidden/>
    <w:unhideWhenUsed/>
    <w:qFormat/>
    <w:uiPriority w:val="99"/>
    <w:rPr>
      <w:b/>
      <w:bCs/>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alloon Text"/>
    <w:basedOn w:val="1"/>
    <w:link w:val="14"/>
    <w:semiHidden/>
    <w:unhideWhenUsed/>
    <w:qFormat/>
    <w:uiPriority w:val="99"/>
    <w:rPr>
      <w:sz w:val="18"/>
      <w:szCs w:val="18"/>
    </w:rPr>
  </w:style>
  <w:style w:type="table" w:styleId="11">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2"/>
    <w:link w:val="5"/>
    <w:qFormat/>
    <w:uiPriority w:val="99"/>
    <w:rPr>
      <w:sz w:val="18"/>
      <w:szCs w:val="18"/>
    </w:rPr>
  </w:style>
  <w:style w:type="character" w:customStyle="1" w:styleId="13">
    <w:name w:val="页脚 字符"/>
    <w:basedOn w:val="2"/>
    <w:link w:val="7"/>
    <w:qFormat/>
    <w:uiPriority w:val="99"/>
    <w:rPr>
      <w:sz w:val="18"/>
      <w:szCs w:val="18"/>
    </w:rPr>
  </w:style>
  <w:style w:type="character" w:customStyle="1" w:styleId="14">
    <w:name w:val="批注框文本 字符"/>
    <w:basedOn w:val="2"/>
    <w:link w:val="10"/>
    <w:semiHidden/>
    <w:qFormat/>
    <w:uiPriority w:val="99"/>
    <w:rPr>
      <w:sz w:val="18"/>
      <w:szCs w:val="18"/>
    </w:rPr>
  </w:style>
  <w:style w:type="character" w:customStyle="1" w:styleId="15">
    <w:name w:val="批注文字 字符"/>
    <w:basedOn w:val="2"/>
    <w:link w:val="6"/>
    <w:semiHidden/>
    <w:qFormat/>
    <w:uiPriority w:val="99"/>
  </w:style>
  <w:style w:type="character" w:customStyle="1" w:styleId="16">
    <w:name w:val="批注主题 字符"/>
    <w:basedOn w:val="15"/>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4</TotalTime>
  <ScaleCrop>false</ScaleCrop>
  <LinksUpToDate>false</LinksUpToDate>
  <CharactersWithSpaces>411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yudong</cp:lastModifiedBy>
  <dcterms:modified xsi:type="dcterms:W3CDTF">2026-06-16T05:50:36Z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693B3F844D1241CD8CEE7A886E0CE38B_13</vt:lpwstr>
  </property>
</Properties>
</file>