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AF6CC" w14:textId="77777777" w:rsidR="001B3ACA" w:rsidRDefault="005F7F77">
      <w:pPr>
        <w:pStyle w:val="3"/>
        <w:jc w:val="center"/>
        <w:rPr>
          <w:rFonts w:ascii="彩虹粗仿宋" w:eastAsia="彩虹粗仿宋" w:hAnsi="微软雅黑" w:cs="宋体"/>
          <w:color w:val="333333"/>
          <w:kern w:val="0"/>
          <w:szCs w:val="32"/>
        </w:rPr>
      </w:pPr>
      <w:r>
        <w:rPr>
          <w:rFonts w:ascii="彩虹粗仿宋" w:eastAsia="彩虹粗仿宋" w:hAnsi="彩虹粗仿宋" w:cs="彩虹粗仿宋" w:hint="eastAsia"/>
          <w:b w:val="0"/>
          <w:bCs/>
          <w:sz w:val="36"/>
          <w:szCs w:val="36"/>
        </w:rPr>
        <w:t>关于建信理财部分产品管理费率优惠的公告</w:t>
      </w:r>
    </w:p>
    <w:p w14:paraId="29086F39" w14:textId="77777777" w:rsidR="001B3ACA" w:rsidRDefault="001B3ACA">
      <w:pPr>
        <w:jc w:val="center"/>
        <w:rPr>
          <w:rFonts w:ascii="彩虹粗仿宋" w:eastAsia="彩虹粗仿宋" w:hAnsi="微软雅黑" w:cs="宋体"/>
          <w:color w:val="333333"/>
          <w:kern w:val="0"/>
          <w:sz w:val="32"/>
          <w:szCs w:val="32"/>
        </w:rPr>
      </w:pPr>
    </w:p>
    <w:p w14:paraId="1A41591D" w14:textId="77777777" w:rsidR="001B3ACA" w:rsidRDefault="005F7F77">
      <w:pPr>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尊敬的投资者：</w:t>
      </w:r>
    </w:p>
    <w:p w14:paraId="3B2FBF9B" w14:textId="77777777" w:rsidR="001B3ACA" w:rsidRDefault="005F7F77">
      <w:pPr>
        <w:pStyle w:val="a3"/>
        <w:snapToGrid w:val="0"/>
        <w:spacing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为更好地为客户提供投资理财服务，建信理财有限责任公司拟对以下产品进行费率优惠，具体内容如下：</w:t>
      </w:r>
    </w:p>
    <w:tbl>
      <w:tblPr>
        <w:tblStyle w:val="a4"/>
        <w:tblW w:w="5423" w:type="pct"/>
        <w:jc w:val="center"/>
        <w:tblLayout w:type="fixed"/>
        <w:tblLook w:val="04A0" w:firstRow="1" w:lastRow="0" w:firstColumn="1" w:lastColumn="0" w:noHBand="0" w:noVBand="1"/>
      </w:tblPr>
      <w:tblGrid>
        <w:gridCol w:w="2165"/>
        <w:gridCol w:w="1932"/>
        <w:gridCol w:w="959"/>
        <w:gridCol w:w="974"/>
        <w:gridCol w:w="1595"/>
        <w:gridCol w:w="1618"/>
      </w:tblGrid>
      <w:tr w:rsidR="001B3ACA" w14:paraId="31B6509A" w14:textId="77777777" w:rsidTr="005F7F77">
        <w:trPr>
          <w:trHeight w:val="403"/>
          <w:jc w:val="center"/>
        </w:trPr>
        <w:tc>
          <w:tcPr>
            <w:tcW w:w="1171" w:type="pct"/>
            <w:vMerge w:val="restart"/>
            <w:vAlign w:val="center"/>
          </w:tcPr>
          <w:p w14:paraId="246F04F2" w14:textId="77777777" w:rsidR="001B3ACA" w:rsidRDefault="005F7F77">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产品名称</w:t>
            </w:r>
          </w:p>
        </w:tc>
        <w:tc>
          <w:tcPr>
            <w:tcW w:w="1045" w:type="pct"/>
            <w:vMerge w:val="restart"/>
            <w:vAlign w:val="center"/>
          </w:tcPr>
          <w:p w14:paraId="521D88E9" w14:textId="77777777" w:rsidR="001B3ACA" w:rsidRDefault="005F7F77">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全国银行业理财信息登记系统编号</w:t>
            </w:r>
          </w:p>
        </w:tc>
        <w:tc>
          <w:tcPr>
            <w:tcW w:w="1046" w:type="pct"/>
            <w:gridSpan w:val="2"/>
            <w:vAlign w:val="center"/>
          </w:tcPr>
          <w:p w14:paraId="521A3A0B" w14:textId="77777777" w:rsidR="001B3ACA" w:rsidRDefault="005F7F77">
            <w:pPr>
              <w:autoSpaceDE w:val="0"/>
              <w:autoSpaceDN w:val="0"/>
              <w:adjustRightInd w:val="0"/>
              <w:jc w:val="center"/>
              <w:rPr>
                <w:rFonts w:ascii="彩虹粗仿宋" w:eastAsia="彩虹粗仿宋"/>
                <w:szCs w:val="21"/>
              </w:rPr>
            </w:pPr>
            <w:r>
              <w:rPr>
                <w:rFonts w:ascii="彩虹粗仿宋" w:eastAsia="彩虹粗仿宋" w:hint="eastAsia"/>
                <w:szCs w:val="21"/>
              </w:rPr>
              <w:t>管理费率（年化）</w:t>
            </w:r>
          </w:p>
        </w:tc>
        <w:tc>
          <w:tcPr>
            <w:tcW w:w="863" w:type="pct"/>
            <w:vMerge w:val="restart"/>
            <w:vAlign w:val="center"/>
          </w:tcPr>
          <w:p w14:paraId="5331AB4F" w14:textId="77777777" w:rsidR="001B3ACA" w:rsidRDefault="005F7F77">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优惠起始日（含）</w:t>
            </w:r>
          </w:p>
        </w:tc>
        <w:tc>
          <w:tcPr>
            <w:tcW w:w="876" w:type="pct"/>
            <w:vMerge w:val="restart"/>
            <w:vAlign w:val="center"/>
          </w:tcPr>
          <w:p w14:paraId="5A52917F" w14:textId="77777777" w:rsidR="001B3ACA" w:rsidRDefault="005F7F77">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优惠结束日（含）</w:t>
            </w:r>
          </w:p>
        </w:tc>
      </w:tr>
      <w:tr w:rsidR="001B3ACA" w14:paraId="09C3A34A" w14:textId="77777777" w:rsidTr="005F7F77">
        <w:trPr>
          <w:trHeight w:val="403"/>
          <w:jc w:val="center"/>
        </w:trPr>
        <w:tc>
          <w:tcPr>
            <w:tcW w:w="1171" w:type="pct"/>
            <w:vMerge/>
            <w:vAlign w:val="center"/>
          </w:tcPr>
          <w:p w14:paraId="4CF2CB2E" w14:textId="77777777" w:rsidR="001B3ACA" w:rsidRDefault="001B3ACA">
            <w:pPr>
              <w:autoSpaceDE w:val="0"/>
              <w:autoSpaceDN w:val="0"/>
              <w:adjustRightInd w:val="0"/>
              <w:jc w:val="center"/>
            </w:pPr>
          </w:p>
        </w:tc>
        <w:tc>
          <w:tcPr>
            <w:tcW w:w="1045" w:type="pct"/>
            <w:vMerge/>
            <w:vAlign w:val="center"/>
          </w:tcPr>
          <w:p w14:paraId="6B3E051E" w14:textId="77777777" w:rsidR="001B3ACA" w:rsidRDefault="001B3ACA">
            <w:pPr>
              <w:autoSpaceDE w:val="0"/>
              <w:autoSpaceDN w:val="0"/>
              <w:adjustRightInd w:val="0"/>
              <w:jc w:val="center"/>
            </w:pPr>
          </w:p>
        </w:tc>
        <w:tc>
          <w:tcPr>
            <w:tcW w:w="519" w:type="pct"/>
            <w:vAlign w:val="center"/>
          </w:tcPr>
          <w:p w14:paraId="6BD0A268" w14:textId="77777777" w:rsidR="001B3ACA" w:rsidRDefault="005F7F77">
            <w:pPr>
              <w:autoSpaceDE w:val="0"/>
              <w:autoSpaceDN w:val="0"/>
              <w:adjustRightInd w:val="0"/>
              <w:jc w:val="center"/>
              <w:rPr>
                <w:rFonts w:ascii="彩虹粗仿宋" w:eastAsia="彩虹粗仿宋"/>
                <w:szCs w:val="21"/>
              </w:rPr>
            </w:pPr>
            <w:r>
              <w:rPr>
                <w:rFonts w:ascii="彩虹粗仿宋" w:eastAsia="彩虹粗仿宋" w:hint="eastAsia"/>
                <w:szCs w:val="21"/>
              </w:rPr>
              <w:t>优惠前</w:t>
            </w:r>
          </w:p>
        </w:tc>
        <w:tc>
          <w:tcPr>
            <w:tcW w:w="526" w:type="pct"/>
            <w:vAlign w:val="center"/>
          </w:tcPr>
          <w:p w14:paraId="6C53157A" w14:textId="77777777" w:rsidR="001B3ACA" w:rsidRDefault="005F7F77">
            <w:pPr>
              <w:autoSpaceDE w:val="0"/>
              <w:autoSpaceDN w:val="0"/>
              <w:adjustRightInd w:val="0"/>
              <w:jc w:val="center"/>
              <w:rPr>
                <w:rFonts w:ascii="彩虹粗仿宋" w:eastAsia="彩虹粗仿宋"/>
                <w:szCs w:val="21"/>
              </w:rPr>
            </w:pPr>
            <w:r>
              <w:rPr>
                <w:rFonts w:ascii="彩虹粗仿宋" w:eastAsia="彩虹粗仿宋" w:hint="eastAsia"/>
                <w:szCs w:val="21"/>
              </w:rPr>
              <w:t>优惠后</w:t>
            </w:r>
          </w:p>
        </w:tc>
        <w:tc>
          <w:tcPr>
            <w:tcW w:w="863" w:type="pct"/>
            <w:vMerge/>
            <w:vAlign w:val="center"/>
          </w:tcPr>
          <w:p w14:paraId="5FCB56AC" w14:textId="77777777" w:rsidR="001B3ACA" w:rsidRDefault="001B3ACA">
            <w:pPr>
              <w:autoSpaceDE w:val="0"/>
              <w:autoSpaceDN w:val="0"/>
              <w:adjustRightInd w:val="0"/>
              <w:jc w:val="center"/>
              <w:rPr>
                <w:rFonts w:ascii="彩虹粗仿宋" w:eastAsia="彩虹粗仿宋"/>
                <w:szCs w:val="21"/>
              </w:rPr>
            </w:pPr>
          </w:p>
        </w:tc>
        <w:tc>
          <w:tcPr>
            <w:tcW w:w="876" w:type="pct"/>
            <w:vMerge/>
            <w:vAlign w:val="center"/>
          </w:tcPr>
          <w:p w14:paraId="1C7A8254" w14:textId="77777777" w:rsidR="001B3ACA" w:rsidRDefault="001B3ACA">
            <w:pPr>
              <w:autoSpaceDE w:val="0"/>
              <w:autoSpaceDN w:val="0"/>
              <w:adjustRightInd w:val="0"/>
              <w:jc w:val="center"/>
              <w:rPr>
                <w:rFonts w:ascii="彩虹粗仿宋" w:eastAsia="彩虹粗仿宋"/>
                <w:szCs w:val="21"/>
              </w:rPr>
            </w:pPr>
          </w:p>
        </w:tc>
      </w:tr>
      <w:tr w:rsidR="001B3ACA" w14:paraId="4A4AF4E1" w14:textId="77777777" w:rsidTr="005F7F77">
        <w:trPr>
          <w:jc w:val="center"/>
        </w:trPr>
        <w:tc>
          <w:tcPr>
            <w:tcW w:w="1171" w:type="pct"/>
            <w:vAlign w:val="center"/>
          </w:tcPr>
          <w:p w14:paraId="788CAD27" w14:textId="77777777" w:rsidR="001B3ACA" w:rsidRDefault="005F7F77">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封闭式产品</w:t>
            </w:r>
            <w:r>
              <w:rPr>
                <w:rFonts w:ascii="彩虹粗仿宋" w:eastAsia="彩虹粗仿宋" w:hint="eastAsia"/>
                <w:szCs w:val="21"/>
              </w:rPr>
              <w:t>2026</w:t>
            </w:r>
            <w:r>
              <w:rPr>
                <w:rFonts w:ascii="彩虹粗仿宋" w:eastAsia="彩虹粗仿宋" w:hint="eastAsia"/>
                <w:szCs w:val="21"/>
              </w:rPr>
              <w:t>年第</w:t>
            </w:r>
            <w:r>
              <w:rPr>
                <w:rFonts w:ascii="彩虹粗仿宋" w:eastAsia="彩虹粗仿宋" w:hint="eastAsia"/>
                <w:szCs w:val="21"/>
              </w:rPr>
              <w:t>526</w:t>
            </w:r>
            <w:r>
              <w:rPr>
                <w:rFonts w:ascii="彩虹粗仿宋" w:eastAsia="彩虹粗仿宋" w:hint="eastAsia"/>
                <w:szCs w:val="21"/>
              </w:rPr>
              <w:t>期</w:t>
            </w:r>
          </w:p>
        </w:tc>
        <w:tc>
          <w:tcPr>
            <w:tcW w:w="1045" w:type="pct"/>
            <w:vAlign w:val="center"/>
          </w:tcPr>
          <w:p w14:paraId="622B8871" w14:textId="77777777" w:rsidR="001B3ACA" w:rsidRDefault="005F7F77">
            <w:pPr>
              <w:autoSpaceDE w:val="0"/>
              <w:autoSpaceDN w:val="0"/>
              <w:adjustRightInd w:val="0"/>
              <w:jc w:val="center"/>
              <w:rPr>
                <w:rFonts w:ascii="彩虹粗仿宋" w:eastAsia="彩虹粗仿宋"/>
                <w:szCs w:val="21"/>
              </w:rPr>
            </w:pPr>
            <w:r>
              <w:rPr>
                <w:rFonts w:ascii="彩虹粗仿宋" w:eastAsia="彩虹粗仿宋" w:hint="eastAsia"/>
                <w:szCs w:val="21"/>
              </w:rPr>
              <w:t>Z7000726000893</w:t>
            </w:r>
          </w:p>
        </w:tc>
        <w:tc>
          <w:tcPr>
            <w:tcW w:w="519" w:type="pct"/>
            <w:vAlign w:val="center"/>
          </w:tcPr>
          <w:p w14:paraId="66E938AB" w14:textId="77777777" w:rsidR="001B3ACA" w:rsidRDefault="005F7F77">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526" w:type="pct"/>
            <w:vAlign w:val="center"/>
          </w:tcPr>
          <w:p w14:paraId="28E0500C" w14:textId="77777777" w:rsidR="001B3ACA" w:rsidRDefault="005F7F77">
            <w:pPr>
              <w:autoSpaceDE w:val="0"/>
              <w:autoSpaceDN w:val="0"/>
              <w:adjustRightInd w:val="0"/>
              <w:jc w:val="center"/>
              <w:rPr>
                <w:rFonts w:ascii="彩虹粗仿宋" w:eastAsia="彩虹粗仿宋"/>
                <w:szCs w:val="21"/>
              </w:rPr>
            </w:pPr>
            <w:r>
              <w:rPr>
                <w:rFonts w:ascii="彩虹粗仿宋" w:eastAsia="彩虹粗仿宋" w:hint="eastAsia"/>
                <w:szCs w:val="21"/>
              </w:rPr>
              <w:t>0.01%</w:t>
            </w:r>
          </w:p>
        </w:tc>
        <w:tc>
          <w:tcPr>
            <w:tcW w:w="863" w:type="pct"/>
            <w:vAlign w:val="center"/>
          </w:tcPr>
          <w:p w14:paraId="4E4EF5E2" w14:textId="77777777" w:rsidR="001B3ACA" w:rsidRDefault="005F7F77">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7</w:t>
            </w:r>
            <w:r>
              <w:rPr>
                <w:rFonts w:ascii="彩虹粗仿宋" w:eastAsia="彩虹粗仿宋" w:hint="eastAsia"/>
                <w:szCs w:val="21"/>
              </w:rPr>
              <w:t>月</w:t>
            </w:r>
            <w:r>
              <w:rPr>
                <w:rFonts w:ascii="彩虹粗仿宋" w:eastAsia="彩虹粗仿宋" w:hint="eastAsia"/>
                <w:szCs w:val="21"/>
              </w:rPr>
              <w:t>8</w:t>
            </w:r>
            <w:r>
              <w:rPr>
                <w:rFonts w:ascii="彩虹粗仿宋" w:eastAsia="彩虹粗仿宋" w:hint="eastAsia"/>
                <w:szCs w:val="21"/>
              </w:rPr>
              <w:t>日</w:t>
            </w:r>
          </w:p>
        </w:tc>
        <w:tc>
          <w:tcPr>
            <w:tcW w:w="876" w:type="pct"/>
            <w:vAlign w:val="center"/>
          </w:tcPr>
          <w:p w14:paraId="15621E40" w14:textId="77777777" w:rsidR="001B3ACA" w:rsidRDefault="005F7F77">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10</w:t>
            </w:r>
            <w:r>
              <w:rPr>
                <w:rFonts w:ascii="彩虹粗仿宋" w:eastAsia="彩虹粗仿宋" w:hint="eastAsia"/>
                <w:szCs w:val="21"/>
              </w:rPr>
              <w:t>月</w:t>
            </w:r>
            <w:r>
              <w:rPr>
                <w:rFonts w:ascii="彩虹粗仿宋" w:eastAsia="彩虹粗仿宋" w:hint="eastAsia"/>
                <w:szCs w:val="21"/>
              </w:rPr>
              <w:t>7</w:t>
            </w:r>
            <w:r>
              <w:rPr>
                <w:rFonts w:ascii="彩虹粗仿宋" w:eastAsia="彩虹粗仿宋" w:hint="eastAsia"/>
                <w:szCs w:val="21"/>
              </w:rPr>
              <w:t>日</w:t>
            </w:r>
          </w:p>
        </w:tc>
      </w:tr>
      <w:tr w:rsidR="001B3ACA" w14:paraId="7399E58F" w14:textId="77777777" w:rsidTr="005F7F77">
        <w:trPr>
          <w:jc w:val="center"/>
        </w:trPr>
        <w:tc>
          <w:tcPr>
            <w:tcW w:w="1171" w:type="pct"/>
            <w:vAlign w:val="center"/>
          </w:tcPr>
          <w:p w14:paraId="47F0BC5D" w14:textId="77777777" w:rsidR="001B3ACA" w:rsidRDefault="005F7F77">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封闭式产品</w:t>
            </w:r>
            <w:r>
              <w:rPr>
                <w:rFonts w:ascii="彩虹粗仿宋" w:eastAsia="彩虹粗仿宋" w:hint="eastAsia"/>
                <w:szCs w:val="21"/>
              </w:rPr>
              <w:t>2026</w:t>
            </w:r>
            <w:r>
              <w:rPr>
                <w:rFonts w:ascii="彩虹粗仿宋" w:eastAsia="彩虹粗仿宋" w:hint="eastAsia"/>
                <w:szCs w:val="21"/>
              </w:rPr>
              <w:t>年第</w:t>
            </w:r>
            <w:r>
              <w:rPr>
                <w:rFonts w:ascii="彩虹粗仿宋" w:eastAsia="彩虹粗仿宋" w:hint="eastAsia"/>
                <w:szCs w:val="21"/>
              </w:rPr>
              <w:t>527</w:t>
            </w:r>
            <w:r>
              <w:rPr>
                <w:rFonts w:ascii="彩虹粗仿宋" w:eastAsia="彩虹粗仿宋" w:hint="eastAsia"/>
                <w:szCs w:val="21"/>
              </w:rPr>
              <w:t>期</w:t>
            </w:r>
          </w:p>
        </w:tc>
        <w:tc>
          <w:tcPr>
            <w:tcW w:w="1045" w:type="pct"/>
            <w:vAlign w:val="center"/>
          </w:tcPr>
          <w:p w14:paraId="3F50BE51" w14:textId="77777777" w:rsidR="001B3ACA" w:rsidRDefault="005F7F77">
            <w:pPr>
              <w:autoSpaceDE w:val="0"/>
              <w:autoSpaceDN w:val="0"/>
              <w:adjustRightInd w:val="0"/>
              <w:jc w:val="center"/>
              <w:rPr>
                <w:rFonts w:ascii="彩虹粗仿宋" w:eastAsia="彩虹粗仿宋"/>
                <w:szCs w:val="21"/>
              </w:rPr>
            </w:pPr>
            <w:r>
              <w:rPr>
                <w:rFonts w:ascii="彩虹粗仿宋" w:eastAsia="彩虹粗仿宋" w:hint="eastAsia"/>
                <w:szCs w:val="21"/>
              </w:rPr>
              <w:t>Z7000726000916</w:t>
            </w:r>
          </w:p>
        </w:tc>
        <w:tc>
          <w:tcPr>
            <w:tcW w:w="519" w:type="pct"/>
            <w:vAlign w:val="center"/>
          </w:tcPr>
          <w:p w14:paraId="48D9CF6A" w14:textId="77777777" w:rsidR="001B3ACA" w:rsidRDefault="005F7F77">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526" w:type="pct"/>
            <w:vAlign w:val="center"/>
          </w:tcPr>
          <w:p w14:paraId="7A1FFABC" w14:textId="77777777" w:rsidR="001B3ACA" w:rsidRDefault="005F7F77">
            <w:pPr>
              <w:autoSpaceDE w:val="0"/>
              <w:autoSpaceDN w:val="0"/>
              <w:adjustRightInd w:val="0"/>
              <w:jc w:val="center"/>
              <w:rPr>
                <w:rFonts w:ascii="彩虹粗仿宋" w:eastAsia="彩虹粗仿宋"/>
                <w:szCs w:val="21"/>
              </w:rPr>
            </w:pPr>
            <w:r>
              <w:rPr>
                <w:rFonts w:ascii="彩虹粗仿宋" w:eastAsia="彩虹粗仿宋" w:hint="eastAsia"/>
                <w:szCs w:val="21"/>
              </w:rPr>
              <w:t>0.01%</w:t>
            </w:r>
          </w:p>
        </w:tc>
        <w:tc>
          <w:tcPr>
            <w:tcW w:w="863" w:type="pct"/>
            <w:vAlign w:val="center"/>
          </w:tcPr>
          <w:p w14:paraId="2B49D705" w14:textId="77777777" w:rsidR="001B3ACA" w:rsidRDefault="005F7F77">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7</w:t>
            </w:r>
            <w:r>
              <w:rPr>
                <w:rFonts w:ascii="彩虹粗仿宋" w:eastAsia="彩虹粗仿宋" w:hint="eastAsia"/>
                <w:szCs w:val="21"/>
              </w:rPr>
              <w:t>月</w:t>
            </w:r>
            <w:r>
              <w:rPr>
                <w:rFonts w:ascii="彩虹粗仿宋" w:eastAsia="彩虹粗仿宋" w:hint="eastAsia"/>
                <w:szCs w:val="21"/>
              </w:rPr>
              <w:t>8</w:t>
            </w:r>
            <w:r>
              <w:rPr>
                <w:rFonts w:ascii="彩虹粗仿宋" w:eastAsia="彩虹粗仿宋" w:hint="eastAsia"/>
                <w:szCs w:val="21"/>
              </w:rPr>
              <w:t>日</w:t>
            </w:r>
          </w:p>
        </w:tc>
        <w:tc>
          <w:tcPr>
            <w:tcW w:w="876" w:type="pct"/>
            <w:vAlign w:val="center"/>
          </w:tcPr>
          <w:p w14:paraId="584638AE" w14:textId="77777777" w:rsidR="001B3ACA" w:rsidRDefault="005F7F77">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10</w:t>
            </w:r>
            <w:r>
              <w:rPr>
                <w:rFonts w:ascii="彩虹粗仿宋" w:eastAsia="彩虹粗仿宋" w:hint="eastAsia"/>
                <w:szCs w:val="21"/>
              </w:rPr>
              <w:t>月</w:t>
            </w:r>
            <w:r>
              <w:rPr>
                <w:rFonts w:ascii="彩虹粗仿宋" w:eastAsia="彩虹粗仿宋" w:hint="eastAsia"/>
                <w:szCs w:val="21"/>
              </w:rPr>
              <w:t>7</w:t>
            </w:r>
            <w:r>
              <w:rPr>
                <w:rFonts w:ascii="彩虹粗仿宋" w:eastAsia="彩虹粗仿宋" w:hint="eastAsia"/>
                <w:szCs w:val="21"/>
              </w:rPr>
              <w:t>日</w:t>
            </w:r>
          </w:p>
        </w:tc>
      </w:tr>
      <w:tr w:rsidR="001B3ACA" w14:paraId="5F1AA46B" w14:textId="77777777" w:rsidTr="005F7F77">
        <w:trPr>
          <w:jc w:val="center"/>
        </w:trPr>
        <w:tc>
          <w:tcPr>
            <w:tcW w:w="1171" w:type="pct"/>
            <w:vAlign w:val="center"/>
          </w:tcPr>
          <w:p w14:paraId="59373A12" w14:textId="77777777" w:rsidR="001B3ACA" w:rsidRDefault="005F7F77">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封闭式产品</w:t>
            </w:r>
            <w:r>
              <w:rPr>
                <w:rFonts w:ascii="彩虹粗仿宋" w:eastAsia="彩虹粗仿宋" w:hint="eastAsia"/>
                <w:szCs w:val="21"/>
              </w:rPr>
              <w:t>2026</w:t>
            </w:r>
            <w:r>
              <w:rPr>
                <w:rFonts w:ascii="彩虹粗仿宋" w:eastAsia="彩虹粗仿宋" w:hint="eastAsia"/>
                <w:szCs w:val="21"/>
              </w:rPr>
              <w:t>年第</w:t>
            </w:r>
            <w:r>
              <w:rPr>
                <w:rFonts w:ascii="彩虹粗仿宋" w:eastAsia="彩虹粗仿宋" w:hint="eastAsia"/>
                <w:szCs w:val="21"/>
              </w:rPr>
              <w:t>528</w:t>
            </w:r>
            <w:r>
              <w:rPr>
                <w:rFonts w:ascii="彩虹粗仿宋" w:eastAsia="彩虹粗仿宋" w:hint="eastAsia"/>
                <w:szCs w:val="21"/>
              </w:rPr>
              <w:t>期</w:t>
            </w:r>
          </w:p>
        </w:tc>
        <w:tc>
          <w:tcPr>
            <w:tcW w:w="1045" w:type="pct"/>
            <w:vAlign w:val="center"/>
          </w:tcPr>
          <w:p w14:paraId="6AD4CDB9" w14:textId="77777777" w:rsidR="001B3ACA" w:rsidRDefault="005F7F77">
            <w:pPr>
              <w:autoSpaceDE w:val="0"/>
              <w:autoSpaceDN w:val="0"/>
              <w:adjustRightInd w:val="0"/>
              <w:jc w:val="center"/>
              <w:rPr>
                <w:rFonts w:ascii="彩虹粗仿宋" w:eastAsia="彩虹粗仿宋"/>
                <w:szCs w:val="21"/>
              </w:rPr>
            </w:pPr>
            <w:r>
              <w:rPr>
                <w:rFonts w:ascii="彩虹粗仿宋" w:eastAsia="彩虹粗仿宋" w:hint="eastAsia"/>
                <w:szCs w:val="21"/>
              </w:rPr>
              <w:t>Z7000726000914</w:t>
            </w:r>
          </w:p>
        </w:tc>
        <w:tc>
          <w:tcPr>
            <w:tcW w:w="519" w:type="pct"/>
            <w:vAlign w:val="center"/>
          </w:tcPr>
          <w:p w14:paraId="4C300289" w14:textId="77777777" w:rsidR="001B3ACA" w:rsidRDefault="005F7F77">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526" w:type="pct"/>
            <w:vAlign w:val="center"/>
          </w:tcPr>
          <w:p w14:paraId="6057C166" w14:textId="77777777" w:rsidR="001B3ACA" w:rsidRDefault="005F7F77">
            <w:pPr>
              <w:autoSpaceDE w:val="0"/>
              <w:autoSpaceDN w:val="0"/>
              <w:adjustRightInd w:val="0"/>
              <w:jc w:val="center"/>
              <w:rPr>
                <w:rFonts w:ascii="彩虹粗仿宋" w:eastAsia="彩虹粗仿宋"/>
                <w:szCs w:val="21"/>
              </w:rPr>
            </w:pPr>
            <w:r>
              <w:rPr>
                <w:rFonts w:ascii="彩虹粗仿宋" w:eastAsia="彩虹粗仿宋" w:hint="eastAsia"/>
                <w:szCs w:val="21"/>
              </w:rPr>
              <w:t>0.01%</w:t>
            </w:r>
          </w:p>
        </w:tc>
        <w:tc>
          <w:tcPr>
            <w:tcW w:w="863" w:type="pct"/>
            <w:vAlign w:val="center"/>
          </w:tcPr>
          <w:p w14:paraId="501C1A6D" w14:textId="77777777" w:rsidR="001B3ACA" w:rsidRDefault="005F7F77">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7</w:t>
            </w:r>
            <w:r>
              <w:rPr>
                <w:rFonts w:ascii="彩虹粗仿宋" w:eastAsia="彩虹粗仿宋" w:hint="eastAsia"/>
                <w:szCs w:val="21"/>
              </w:rPr>
              <w:t>月</w:t>
            </w:r>
            <w:r>
              <w:rPr>
                <w:rFonts w:ascii="彩虹粗仿宋" w:eastAsia="彩虹粗仿宋" w:hint="eastAsia"/>
                <w:szCs w:val="21"/>
              </w:rPr>
              <w:t>8</w:t>
            </w:r>
            <w:r>
              <w:rPr>
                <w:rFonts w:ascii="彩虹粗仿宋" w:eastAsia="彩虹粗仿宋" w:hint="eastAsia"/>
                <w:szCs w:val="21"/>
              </w:rPr>
              <w:t>日</w:t>
            </w:r>
          </w:p>
        </w:tc>
        <w:tc>
          <w:tcPr>
            <w:tcW w:w="876" w:type="pct"/>
            <w:vAlign w:val="center"/>
          </w:tcPr>
          <w:p w14:paraId="1B9E57D4" w14:textId="77777777" w:rsidR="001B3ACA" w:rsidRDefault="005F7F77">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10</w:t>
            </w:r>
            <w:r>
              <w:rPr>
                <w:rFonts w:ascii="彩虹粗仿宋" w:eastAsia="彩虹粗仿宋" w:hint="eastAsia"/>
                <w:szCs w:val="21"/>
              </w:rPr>
              <w:t>月</w:t>
            </w:r>
            <w:r>
              <w:rPr>
                <w:rFonts w:ascii="彩虹粗仿宋" w:eastAsia="彩虹粗仿宋" w:hint="eastAsia"/>
                <w:szCs w:val="21"/>
              </w:rPr>
              <w:t>7</w:t>
            </w:r>
            <w:r>
              <w:rPr>
                <w:rFonts w:ascii="彩虹粗仿宋" w:eastAsia="彩虹粗仿宋" w:hint="eastAsia"/>
                <w:szCs w:val="21"/>
              </w:rPr>
              <w:t>日</w:t>
            </w:r>
          </w:p>
        </w:tc>
      </w:tr>
    </w:tbl>
    <w:p w14:paraId="7968DAA9" w14:textId="77777777" w:rsidR="001B3ACA" w:rsidRDefault="005F7F77">
      <w:pPr>
        <w:pStyle w:val="a3"/>
        <w:spacing w:beforeLines="130" w:before="405" w:beforeAutospacing="0" w:after="0" w:afterAutospacing="0" w:line="360" w:lineRule="auto"/>
        <w:ind w:firstLineChars="200" w:firstLine="640"/>
        <w:rPr>
          <w:rFonts w:ascii="彩虹粗仿宋" w:eastAsia="彩虹粗仿宋" w:hAnsi="微软雅黑"/>
          <w:color w:val="333333"/>
          <w:sz w:val="32"/>
          <w:szCs w:val="32"/>
        </w:rPr>
      </w:pPr>
      <w:bookmarkStart w:id="0" w:name="_GoBack"/>
      <w:bookmarkEnd w:id="0"/>
      <w:proofErr w:type="gramStart"/>
      <w:r>
        <w:rPr>
          <w:rFonts w:ascii="彩虹粗仿宋" w:eastAsia="彩虹粗仿宋" w:hAnsi="微软雅黑" w:hint="eastAsia"/>
          <w:color w:val="333333"/>
          <w:sz w:val="32"/>
          <w:szCs w:val="32"/>
        </w:rPr>
        <w:t>自优惠</w:t>
      </w:r>
      <w:proofErr w:type="gramEnd"/>
      <w:r>
        <w:rPr>
          <w:rFonts w:ascii="彩虹粗仿宋" w:eastAsia="彩虹粗仿宋" w:hAnsi="微软雅黑" w:hint="eastAsia"/>
          <w:color w:val="333333"/>
          <w:sz w:val="32"/>
          <w:szCs w:val="32"/>
        </w:rPr>
        <w:t>结束日后，管理费</w:t>
      </w:r>
      <w:proofErr w:type="gramStart"/>
      <w:r>
        <w:rPr>
          <w:rFonts w:ascii="彩虹粗仿宋" w:eastAsia="彩虹粗仿宋" w:hAnsi="微软雅黑" w:hint="eastAsia"/>
          <w:color w:val="333333"/>
          <w:sz w:val="32"/>
          <w:szCs w:val="32"/>
        </w:rPr>
        <w:t>率恢复</w:t>
      </w:r>
      <w:proofErr w:type="gramEnd"/>
      <w:r>
        <w:rPr>
          <w:rFonts w:ascii="彩虹粗仿宋" w:eastAsia="彩虹粗仿宋" w:hAnsi="微软雅黑" w:hint="eastAsia"/>
          <w:color w:val="333333"/>
          <w:sz w:val="32"/>
          <w:szCs w:val="32"/>
        </w:rPr>
        <w:t>至原费率水平。</w:t>
      </w:r>
    </w:p>
    <w:p w14:paraId="7007A37D" w14:textId="77777777" w:rsidR="001B3ACA" w:rsidRDefault="005F7F77">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本公告未提及事宜，按原产品说明书和风险揭示书的约定执行。</w:t>
      </w:r>
    </w:p>
    <w:p w14:paraId="76D54DDF" w14:textId="77777777" w:rsidR="001B3ACA" w:rsidRDefault="005F7F77">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color w:val="333333"/>
          <w:sz w:val="32"/>
          <w:szCs w:val="32"/>
        </w:rPr>
        <w:t>建信理财有限责任公司将本着勤勉尽职的原则持续为您提供专业化理财服务。</w:t>
      </w:r>
    </w:p>
    <w:p w14:paraId="1AEC125D" w14:textId="77777777" w:rsidR="001B3ACA" w:rsidRDefault="005F7F77">
      <w:pPr>
        <w:spacing w:line="360" w:lineRule="auto"/>
        <w:ind w:firstLineChars="200" w:firstLine="640"/>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特此公告。</w:t>
      </w:r>
    </w:p>
    <w:p w14:paraId="42AA50D7" w14:textId="77777777" w:rsidR="001B3ACA" w:rsidRDefault="001B3ACA">
      <w:pPr>
        <w:ind w:firstLineChars="202" w:firstLine="646"/>
        <w:rPr>
          <w:rFonts w:ascii="彩虹粗仿宋" w:eastAsia="彩虹粗仿宋" w:hAnsi="微软雅黑" w:cs="宋体"/>
          <w:color w:val="333333"/>
          <w:kern w:val="0"/>
          <w:sz w:val="32"/>
          <w:szCs w:val="32"/>
        </w:rPr>
      </w:pPr>
    </w:p>
    <w:p w14:paraId="70194F75" w14:textId="77777777" w:rsidR="001B3ACA" w:rsidRDefault="005F7F77">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w:t>
      </w:r>
    </w:p>
    <w:p w14:paraId="7F1A2E21" w14:textId="77777777" w:rsidR="001B3ACA" w:rsidRDefault="005F7F77">
      <w:pPr>
        <w:ind w:firstLineChars="202" w:firstLine="646"/>
        <w:jc w:val="right"/>
      </w:pPr>
      <w:r>
        <w:rPr>
          <w:rFonts w:ascii="彩虹粗仿宋" w:eastAsia="彩虹粗仿宋" w:hAnsi="微软雅黑" w:cs="宋体" w:hint="eastAsia"/>
          <w:color w:val="333333"/>
          <w:kern w:val="0"/>
          <w:sz w:val="32"/>
          <w:szCs w:val="32"/>
        </w:rPr>
        <w:t>2026</w:t>
      </w:r>
      <w:r>
        <w:rPr>
          <w:rFonts w:ascii="彩虹粗仿宋" w:eastAsia="彩虹粗仿宋" w:hAnsi="微软雅黑" w:cs="宋体"/>
          <w:color w:val="333333"/>
          <w:kern w:val="0"/>
          <w:sz w:val="32"/>
          <w:szCs w:val="32"/>
        </w:rPr>
        <w:t>年</w:t>
      </w:r>
      <w:r>
        <w:rPr>
          <w:rFonts w:ascii="彩虹粗仿宋" w:eastAsia="彩虹粗仿宋" w:hAnsi="微软雅黑" w:cs="宋体"/>
          <w:color w:val="333333"/>
          <w:kern w:val="0"/>
          <w:sz w:val="32"/>
          <w:szCs w:val="32"/>
        </w:rPr>
        <w:t xml:space="preserve"> </w:t>
      </w:r>
      <w:r>
        <w:rPr>
          <w:rFonts w:ascii="彩虹粗仿宋" w:eastAsia="彩虹粗仿宋" w:hAnsi="微软雅黑" w:cs="宋体" w:hint="eastAsia"/>
          <w:color w:val="333333"/>
          <w:kern w:val="0"/>
          <w:sz w:val="32"/>
          <w:szCs w:val="32"/>
        </w:rPr>
        <w:t>6</w:t>
      </w:r>
      <w:r>
        <w:rPr>
          <w:rFonts w:ascii="彩虹粗仿宋" w:eastAsia="彩虹粗仿宋" w:hAnsi="微软雅黑" w:cs="宋体"/>
          <w:color w:val="333333"/>
          <w:kern w:val="0"/>
          <w:sz w:val="32"/>
          <w:szCs w:val="32"/>
        </w:rPr>
        <w:t>月</w:t>
      </w:r>
      <w:r>
        <w:rPr>
          <w:rFonts w:ascii="彩虹粗仿宋" w:eastAsia="彩虹粗仿宋" w:hAnsi="微软雅黑" w:cs="宋体"/>
          <w:color w:val="333333"/>
          <w:kern w:val="0"/>
          <w:sz w:val="32"/>
          <w:szCs w:val="32"/>
        </w:rPr>
        <w:t xml:space="preserve"> </w:t>
      </w:r>
      <w:r>
        <w:rPr>
          <w:rFonts w:ascii="彩虹粗仿宋" w:eastAsia="彩虹粗仿宋" w:hAnsi="微软雅黑" w:cs="宋体" w:hint="eastAsia"/>
          <w:color w:val="333333"/>
          <w:kern w:val="0"/>
          <w:sz w:val="32"/>
          <w:szCs w:val="32"/>
        </w:rPr>
        <w:t>26</w:t>
      </w:r>
      <w:r>
        <w:rPr>
          <w:rFonts w:ascii="彩虹粗仿宋" w:eastAsia="彩虹粗仿宋" w:hAnsi="微软雅黑" w:cs="宋体"/>
          <w:color w:val="333333"/>
          <w:kern w:val="0"/>
          <w:sz w:val="32"/>
          <w:szCs w:val="32"/>
        </w:rPr>
        <w:t xml:space="preserve"> </w:t>
      </w:r>
      <w:r>
        <w:rPr>
          <w:rFonts w:ascii="彩虹粗仿宋" w:eastAsia="彩虹粗仿宋" w:hAnsi="微软雅黑" w:cs="宋体"/>
          <w:color w:val="333333"/>
          <w:kern w:val="0"/>
          <w:sz w:val="32"/>
          <w:szCs w:val="32"/>
        </w:rPr>
        <w:t>日</w:t>
      </w:r>
    </w:p>
    <w:sectPr w:rsidR="001B3A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CA"/>
    <w:rsid w:val="001B3ACA"/>
    <w:rsid w:val="005F7F77"/>
    <w:rsid w:val="008F30F8"/>
    <w:rsid w:val="00942DCA"/>
    <w:rsid w:val="0A1217C2"/>
    <w:rsid w:val="12504506"/>
    <w:rsid w:val="194D5F57"/>
    <w:rsid w:val="25E67C21"/>
    <w:rsid w:val="2F5D2BB7"/>
    <w:rsid w:val="33487838"/>
    <w:rsid w:val="366F06AF"/>
    <w:rsid w:val="38A7009D"/>
    <w:rsid w:val="46143433"/>
    <w:rsid w:val="461C5E16"/>
    <w:rsid w:val="47532DA2"/>
    <w:rsid w:val="49553C3F"/>
    <w:rsid w:val="50C75131"/>
    <w:rsid w:val="51F34B83"/>
    <w:rsid w:val="66094DF3"/>
    <w:rsid w:val="69130921"/>
    <w:rsid w:val="6B7B5F97"/>
    <w:rsid w:val="6DF734E2"/>
    <w:rsid w:val="74895F66"/>
    <w:rsid w:val="75EE2131"/>
    <w:rsid w:val="77645529"/>
    <w:rsid w:val="78E26444"/>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52FD0A-F9A8-4366-9F3C-5B89212D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72</Words>
  <Characters>415</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崔洁</cp:lastModifiedBy>
  <cp:revision>3</cp:revision>
  <dcterms:created xsi:type="dcterms:W3CDTF">2026-04-21T01:18:00Z</dcterms:created>
  <dcterms:modified xsi:type="dcterms:W3CDTF">2026-06-26T03:37:00Z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