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w:t>
      </w:r>
      <w:r>
        <w:rPr>
          <w:rFonts w:hint="eastAsia" w:ascii="彩虹粗仿宋" w:hAnsi="彩虹粗仿宋" w:eastAsia="彩虹粗仿宋" w:cs="彩虹粗仿宋"/>
          <w:b w:val="0"/>
          <w:bCs/>
          <w:sz w:val="36"/>
          <w:szCs w:val="36"/>
          <w:lang w:eastAsia="zh-CN"/>
        </w:rPr>
        <w:t>建信理财嘉鑫（稳利）固收类最低持有30天产品第29期</w:t>
      </w:r>
      <w:r>
        <w:rPr>
          <w:rFonts w:hint="eastAsia" w:ascii="彩虹粗仿宋" w:hAnsi="彩虹粗仿宋" w:eastAsia="彩虹粗仿宋" w:cs="彩虹粗仿宋"/>
          <w:b w:val="0"/>
          <w:bCs/>
          <w:sz w:val="36"/>
          <w:szCs w:val="36"/>
          <w:lang w:val="en-US" w:eastAsia="zh-CN"/>
        </w:rPr>
        <w:t>管理</w:t>
      </w:r>
      <w:r>
        <w:rPr>
          <w:rFonts w:hint="eastAsia" w:ascii="彩虹粗仿宋" w:hAnsi="彩虹粗仿宋" w:eastAsia="彩虹粗仿宋" w:cs="彩虹粗仿宋"/>
          <w:b w:val="0"/>
          <w:bCs/>
          <w:sz w:val="36"/>
          <w:szCs w:val="36"/>
        </w:rPr>
        <w:t>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为更好地为客户提供投资理财服务，建信理财有限责任公司拟对以下产品进行费率优惠，具体内容如下：</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0"/>
        <w:gridCol w:w="973"/>
        <w:gridCol w:w="1596"/>
        <w:gridCol w:w="1619"/>
      </w:tblGrid>
      <w:tr w14:paraId="31B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863"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5A52917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09C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4CF2CB2E">
            <w:pPr>
              <w:autoSpaceDE w:val="0"/>
              <w:autoSpaceDN w:val="0"/>
              <w:adjustRightInd w:val="0"/>
              <w:jc w:val="center"/>
            </w:pPr>
          </w:p>
        </w:tc>
        <w:tc>
          <w:tcPr>
            <w:tcW w:w="1044" w:type="pct"/>
            <w:vMerge w:val="continue"/>
            <w:vAlign w:val="center"/>
          </w:tcPr>
          <w:p w14:paraId="6B3E051E">
            <w:pPr>
              <w:autoSpaceDE w:val="0"/>
              <w:autoSpaceDN w:val="0"/>
              <w:adjustRightInd w:val="0"/>
              <w:jc w:val="center"/>
            </w:pPr>
          </w:p>
        </w:tc>
        <w:tc>
          <w:tcPr>
            <w:tcW w:w="519"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5FCB56AC">
            <w:pPr>
              <w:autoSpaceDE w:val="0"/>
              <w:autoSpaceDN w:val="0"/>
              <w:adjustRightInd w:val="0"/>
              <w:jc w:val="center"/>
              <w:rPr>
                <w:rFonts w:ascii="彩虹粗仿宋" w:eastAsia="彩虹粗仿宋"/>
                <w:szCs w:val="21"/>
              </w:rPr>
            </w:pPr>
          </w:p>
        </w:tc>
        <w:tc>
          <w:tcPr>
            <w:tcW w:w="876" w:type="pct"/>
            <w:vMerge w:val="continue"/>
            <w:vAlign w:val="center"/>
          </w:tcPr>
          <w:p w14:paraId="1C7A8254">
            <w:pPr>
              <w:autoSpaceDE w:val="0"/>
              <w:autoSpaceDN w:val="0"/>
              <w:adjustRightInd w:val="0"/>
              <w:jc w:val="center"/>
              <w:rPr>
                <w:rFonts w:ascii="彩虹粗仿宋" w:eastAsia="彩虹粗仿宋"/>
                <w:szCs w:val="21"/>
              </w:rPr>
            </w:pPr>
          </w:p>
        </w:tc>
      </w:tr>
      <w:tr w14:paraId="4A4A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788CAD27">
            <w:pPr>
              <w:autoSpaceDE w:val="0"/>
              <w:autoSpaceDN w:val="0"/>
              <w:adjustRightInd w:val="0"/>
              <w:jc w:val="center"/>
              <w:rPr>
                <w:rFonts w:hint="eastAsia" w:ascii="彩虹粗仿宋" w:eastAsia="彩虹粗仿宋"/>
                <w:szCs w:val="21"/>
                <w:lang w:eastAsia="zh-CN"/>
              </w:rPr>
            </w:pPr>
            <w:bookmarkStart w:id="0" w:name="_GoBack"/>
            <w:r>
              <w:rPr>
                <w:rFonts w:hint="eastAsia" w:ascii="彩虹粗仿宋" w:eastAsia="彩虹粗仿宋"/>
                <w:szCs w:val="21"/>
                <w:lang w:eastAsia="zh-CN"/>
              </w:rPr>
              <w:t>建信理财嘉鑫（稳利）固收类最低持有30天产品第29期</w:t>
            </w:r>
            <w:bookmarkEnd w:id="0"/>
          </w:p>
        </w:tc>
        <w:tc>
          <w:tcPr>
            <w:tcW w:w="1044" w:type="pct"/>
            <w:vAlign w:val="center"/>
          </w:tcPr>
          <w:p w14:paraId="622B8871">
            <w:pPr>
              <w:autoSpaceDE w:val="0"/>
              <w:autoSpaceDN w:val="0"/>
              <w:adjustRightInd w:val="0"/>
              <w:jc w:val="center"/>
              <w:rPr>
                <w:rFonts w:ascii="彩虹粗仿宋" w:eastAsia="彩虹粗仿宋"/>
                <w:szCs w:val="21"/>
              </w:rPr>
            </w:pPr>
            <w:r>
              <w:rPr>
                <w:rFonts w:hint="eastAsia" w:ascii="彩虹粗仿宋" w:eastAsia="彩虹粗仿宋"/>
                <w:szCs w:val="21"/>
              </w:rPr>
              <w:t>Z7000725001442</w:t>
            </w:r>
          </w:p>
        </w:tc>
        <w:tc>
          <w:tcPr>
            <w:tcW w:w="519" w:type="pct"/>
            <w:vAlign w:val="center"/>
          </w:tcPr>
          <w:p w14:paraId="66E938AB">
            <w:pPr>
              <w:autoSpaceDE w:val="0"/>
              <w:autoSpaceDN w:val="0"/>
              <w:adjustRightInd w:val="0"/>
              <w:jc w:val="center"/>
              <w:rPr>
                <w:rFonts w:ascii="彩虹粗仿宋" w:eastAsia="彩虹粗仿宋"/>
                <w:szCs w:val="21"/>
              </w:rPr>
            </w:pPr>
            <w:r>
              <w:rPr>
                <w:rFonts w:hint="eastAsia" w:ascii="彩虹粗仿宋" w:eastAsia="彩虹粗仿宋"/>
                <w:szCs w:val="21"/>
              </w:rPr>
              <w:t>0.2%</w:t>
            </w:r>
          </w:p>
        </w:tc>
        <w:tc>
          <w:tcPr>
            <w:tcW w:w="525" w:type="pct"/>
            <w:vAlign w:val="center"/>
          </w:tcPr>
          <w:p w14:paraId="28E0500C">
            <w:pPr>
              <w:autoSpaceDE w:val="0"/>
              <w:autoSpaceDN w:val="0"/>
              <w:adjustRightInd w:val="0"/>
              <w:jc w:val="center"/>
              <w:rPr>
                <w:rFonts w:ascii="彩虹粗仿宋" w:eastAsia="彩虹粗仿宋"/>
                <w:szCs w:val="21"/>
              </w:rPr>
            </w:pPr>
            <w:r>
              <w:rPr>
                <w:rFonts w:hint="eastAsia" w:ascii="彩虹粗仿宋" w:eastAsia="彩虹粗仿宋"/>
                <w:szCs w:val="21"/>
              </w:rPr>
              <w:t>0.1%</w:t>
            </w:r>
          </w:p>
        </w:tc>
        <w:tc>
          <w:tcPr>
            <w:tcW w:w="863" w:type="pct"/>
            <w:vAlign w:val="center"/>
          </w:tcPr>
          <w:p w14:paraId="4E4EF5E2">
            <w:pPr>
              <w:autoSpaceDE w:val="0"/>
              <w:autoSpaceDN w:val="0"/>
              <w:adjustRightInd w:val="0"/>
              <w:jc w:val="center"/>
              <w:rPr>
                <w:rFonts w:ascii="彩虹粗仿宋" w:eastAsia="彩虹粗仿宋"/>
                <w:szCs w:val="21"/>
              </w:rPr>
            </w:pPr>
            <w:r>
              <w:rPr>
                <w:rFonts w:hint="eastAsia" w:ascii="彩虹粗仿宋" w:eastAsia="彩虹粗仿宋"/>
                <w:szCs w:val="21"/>
              </w:rPr>
              <w:t>2026年</w:t>
            </w:r>
            <w:r>
              <w:rPr>
                <w:rFonts w:hint="eastAsia" w:ascii="彩虹粗仿宋" w:eastAsia="彩虹粗仿宋"/>
                <w:szCs w:val="21"/>
                <w:lang w:val="en-US" w:eastAsia="zh-CN"/>
              </w:rPr>
              <w:t>7</w:t>
            </w:r>
            <w:r>
              <w:rPr>
                <w:rFonts w:hint="eastAsia" w:ascii="彩虹粗仿宋" w:eastAsia="彩虹粗仿宋"/>
                <w:szCs w:val="21"/>
              </w:rPr>
              <w:t>月</w:t>
            </w:r>
            <w:r>
              <w:rPr>
                <w:rFonts w:hint="eastAsia" w:ascii="彩虹粗仿宋" w:eastAsia="彩虹粗仿宋"/>
                <w:szCs w:val="21"/>
                <w:lang w:val="en-US" w:eastAsia="zh-CN"/>
              </w:rPr>
              <w:t>7</w:t>
            </w:r>
            <w:r>
              <w:rPr>
                <w:rFonts w:hint="eastAsia" w:ascii="彩虹粗仿宋" w:eastAsia="彩虹粗仿宋"/>
                <w:szCs w:val="21"/>
              </w:rPr>
              <w:t>日</w:t>
            </w:r>
          </w:p>
        </w:tc>
        <w:tc>
          <w:tcPr>
            <w:tcW w:w="876" w:type="pct"/>
            <w:vAlign w:val="center"/>
          </w:tcPr>
          <w:p w14:paraId="15621E40">
            <w:pPr>
              <w:autoSpaceDE w:val="0"/>
              <w:autoSpaceDN w:val="0"/>
              <w:adjustRightInd w:val="0"/>
              <w:jc w:val="center"/>
              <w:rPr>
                <w:rFonts w:ascii="彩虹粗仿宋" w:eastAsia="彩虹粗仿宋"/>
                <w:szCs w:val="21"/>
              </w:rPr>
            </w:pPr>
            <w:r>
              <w:rPr>
                <w:rFonts w:hint="eastAsia" w:ascii="彩虹粗仿宋" w:eastAsia="彩虹粗仿宋"/>
                <w:szCs w:val="21"/>
              </w:rPr>
              <w:t>2026年</w:t>
            </w:r>
            <w:r>
              <w:rPr>
                <w:rFonts w:hint="eastAsia" w:ascii="彩虹粗仿宋" w:eastAsia="彩虹粗仿宋"/>
                <w:szCs w:val="21"/>
                <w:lang w:val="en-US" w:eastAsia="zh-CN"/>
              </w:rPr>
              <w:t>7</w:t>
            </w:r>
            <w:r>
              <w:rPr>
                <w:rFonts w:hint="eastAsia" w:ascii="彩虹粗仿宋" w:eastAsia="彩虹粗仿宋"/>
                <w:szCs w:val="21"/>
              </w:rPr>
              <w:t>月</w:t>
            </w:r>
            <w:r>
              <w:rPr>
                <w:rFonts w:hint="eastAsia" w:ascii="彩虹粗仿宋" w:eastAsia="彩虹粗仿宋"/>
                <w:szCs w:val="21"/>
                <w:lang w:val="en-US" w:eastAsia="zh-CN"/>
              </w:rPr>
              <w:t>31</w:t>
            </w:r>
            <w:r>
              <w:rPr>
                <w:rFonts w:hint="eastAsia" w:ascii="彩虹粗仿宋" w:eastAsia="彩虹粗仿宋"/>
                <w:szCs w:val="21"/>
              </w:rPr>
              <w:t>日</w:t>
            </w:r>
          </w:p>
        </w:tc>
      </w:tr>
    </w:tbl>
    <w:p w14:paraId="7968DAA9">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自优惠结束日后，管理费率恢复至本次优惠前的费率水平。</w:t>
      </w:r>
    </w:p>
    <w:p w14:paraId="7007A37D">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56BB372F">
      <w:pPr>
        <w:ind w:firstLine="646" w:firstLineChars="202"/>
        <w:jc w:val="right"/>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7</w:t>
      </w:r>
      <w:r>
        <w:rPr>
          <w:rFonts w:ascii="彩虹粗仿宋" w:hAnsi="微软雅黑" w:eastAsia="彩虹粗仿宋" w:cs="宋体"/>
          <w:color w:val="333333"/>
          <w:kern w:val="0"/>
          <w:sz w:val="32"/>
          <w:szCs w:val="32"/>
        </w:rPr>
        <w:t>月</w:t>
      </w:r>
      <w:r>
        <w:rPr>
          <w:rFonts w:hint="eastAsia" w:ascii="彩虹粗仿宋" w:hAnsi="微软雅黑" w:eastAsia="彩虹粗仿宋" w:cs="宋体"/>
          <w:color w:val="333333"/>
          <w:kern w:val="0"/>
          <w:sz w:val="32"/>
          <w:szCs w:val="32"/>
          <w:lang w:val="en-US" w:eastAsia="zh-CN"/>
        </w:rPr>
        <w:t>3</w:t>
      </w:r>
      <w:r>
        <w:rPr>
          <w:rFonts w:ascii="彩虹粗仿宋" w:hAnsi="微软雅黑" w:eastAsia="彩虹粗仿宋" w:cs="宋体"/>
          <w:color w:val="333333"/>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3D573B"/>
    <w:rsid w:val="00801217"/>
    <w:rsid w:val="008F30F8"/>
    <w:rsid w:val="00942DCA"/>
    <w:rsid w:val="00A50A92"/>
    <w:rsid w:val="039936E4"/>
    <w:rsid w:val="07E86C40"/>
    <w:rsid w:val="098655BC"/>
    <w:rsid w:val="0A1217C2"/>
    <w:rsid w:val="0D3A09B1"/>
    <w:rsid w:val="12504506"/>
    <w:rsid w:val="194D5F57"/>
    <w:rsid w:val="19F822FB"/>
    <w:rsid w:val="24C20D54"/>
    <w:rsid w:val="25B811EE"/>
    <w:rsid w:val="25E67C21"/>
    <w:rsid w:val="27227309"/>
    <w:rsid w:val="29381B9B"/>
    <w:rsid w:val="2B215313"/>
    <w:rsid w:val="33487838"/>
    <w:rsid w:val="366F06AF"/>
    <w:rsid w:val="38A7009D"/>
    <w:rsid w:val="3C740B22"/>
    <w:rsid w:val="40E5584A"/>
    <w:rsid w:val="414544E4"/>
    <w:rsid w:val="451A6000"/>
    <w:rsid w:val="45673698"/>
    <w:rsid w:val="46143433"/>
    <w:rsid w:val="461C5E16"/>
    <w:rsid w:val="47532DA2"/>
    <w:rsid w:val="48D3318F"/>
    <w:rsid w:val="49553C3F"/>
    <w:rsid w:val="49CD2435"/>
    <w:rsid w:val="506D41B7"/>
    <w:rsid w:val="50C75131"/>
    <w:rsid w:val="50D57A6C"/>
    <w:rsid w:val="51B90429"/>
    <w:rsid w:val="51F34B83"/>
    <w:rsid w:val="51F77D06"/>
    <w:rsid w:val="523B260F"/>
    <w:rsid w:val="5D7259E3"/>
    <w:rsid w:val="61024C7E"/>
    <w:rsid w:val="66094DF3"/>
    <w:rsid w:val="69130921"/>
    <w:rsid w:val="6A7B4E5D"/>
    <w:rsid w:val="6B7B5F97"/>
    <w:rsid w:val="6DF734E2"/>
    <w:rsid w:val="74895F66"/>
    <w:rsid w:val="78E26444"/>
    <w:rsid w:val="7D4D59DE"/>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Words>
  <Characters>433</Characters>
  <Lines>3</Lines>
  <Paragraphs>1</Paragraphs>
  <TotalTime>6</TotalTime>
  <ScaleCrop>false</ScaleCrop>
  <LinksUpToDate>false</LinksUpToDate>
  <CharactersWithSpaces>507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2026-07-03T07:23:04Z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