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010"/>
        <w:gridCol w:w="1776"/>
        <w:gridCol w:w="2055"/>
        <w:gridCol w:w="1875"/>
        <w:gridCol w:w="1129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29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5470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CC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建信理财“私享”净鑫净利（现金管理类按日）开放式净值型私人银行人民币理财产品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B7B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JXSX00GS210712001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C7C7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Z7000721000431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AA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F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1B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2A36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817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2D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669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D9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7A6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8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A338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5B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5ED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524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901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E9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9EA5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DB9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AE6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B1E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344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A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A051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3F9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71D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4D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59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BE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243B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11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439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405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BD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F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6098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9B7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38B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291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149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9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9B54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EA8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E22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504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317C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08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5D69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DCEB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AB2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B7F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0864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JXTTLLQB202506099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799C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6E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75C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430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57A2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5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JXTTLLQB202506100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A2C3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8B7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87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954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B2F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6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801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669B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8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8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4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6FED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8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建信理财建信宝（法人版）现金管理类产品3号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F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JXJXBGS2026021003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690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Z7000726000453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EF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D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FB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0.05%/年</w:t>
            </w:r>
          </w:p>
        </w:tc>
      </w:tr>
      <w:tr w14:paraId="456C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68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建信理财龙宝现金管理类产品14号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33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JXJXLBGS260312014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756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Z7000726000798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82A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4FF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86D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988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9E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建信理财龙宝现金管理类产品15号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F5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JXJXLBGS260312015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7F5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Z7000726000721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7AA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143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94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6FC4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DE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建信理财龙宝现金管理类产品161号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482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JXJXLBGS260407161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035F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Z7000726000954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D5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6E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DA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7F21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E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建信理财龙宝现金管理类产品162号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7E1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JXJXLBGS260407162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0079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Z7000726000973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12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6E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9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2D96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D2F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建信理财龙宝现金管理类产品163号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C0B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JXJXLBGS260407163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8ED02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A0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0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7C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2008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63A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建信理财龙宝现金管理类产品164号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DB1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JXJXLBGS260407164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AD5E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Z7000726000942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3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CC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F7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B3E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5A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建信理财龙宝现金管理类产品166号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E88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JXJXLBGS260407166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1A74">
            <w:pPr>
              <w:spacing w:line="264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Z7000726000977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79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2D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EA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0D345D7F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D75789"/>
    <w:rsid w:val="05E30BD4"/>
    <w:rsid w:val="06CB484F"/>
    <w:rsid w:val="08135BB1"/>
    <w:rsid w:val="094D1227"/>
    <w:rsid w:val="09E7236C"/>
    <w:rsid w:val="0DCD3739"/>
    <w:rsid w:val="13570030"/>
    <w:rsid w:val="157574B5"/>
    <w:rsid w:val="178570A5"/>
    <w:rsid w:val="18180979"/>
    <w:rsid w:val="18481362"/>
    <w:rsid w:val="1ADD75B6"/>
    <w:rsid w:val="1E1A4548"/>
    <w:rsid w:val="25762DF1"/>
    <w:rsid w:val="273E4AD6"/>
    <w:rsid w:val="27CD43AA"/>
    <w:rsid w:val="29661046"/>
    <w:rsid w:val="2BAC0469"/>
    <w:rsid w:val="2CA05FF7"/>
    <w:rsid w:val="2F866F1D"/>
    <w:rsid w:val="309E44F4"/>
    <w:rsid w:val="362941F8"/>
    <w:rsid w:val="38B609FA"/>
    <w:rsid w:val="3BD818A9"/>
    <w:rsid w:val="3CE35563"/>
    <w:rsid w:val="3FCD4CB7"/>
    <w:rsid w:val="3FDB1B6B"/>
    <w:rsid w:val="42A67D10"/>
    <w:rsid w:val="42EC00D8"/>
    <w:rsid w:val="48321F62"/>
    <w:rsid w:val="49C86F0F"/>
    <w:rsid w:val="4AFF44B3"/>
    <w:rsid w:val="4B475C70"/>
    <w:rsid w:val="50503F08"/>
    <w:rsid w:val="53226432"/>
    <w:rsid w:val="55BE697C"/>
    <w:rsid w:val="591A78BD"/>
    <w:rsid w:val="5C5A3247"/>
    <w:rsid w:val="5E612DA7"/>
    <w:rsid w:val="601F34DD"/>
    <w:rsid w:val="605F2286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2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2026-07-07T06:42:39Z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DDBC16E6DA31482D884879A4D6A41678_13</vt:lpwstr>
  </property>
</Properties>
</file>